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BE" w:rsidRPr="00542283" w:rsidRDefault="002C27BE" w:rsidP="002C27BE">
      <w:pPr>
        <w:spacing w:after="0" w:line="240" w:lineRule="auto"/>
        <w:jc w:val="center"/>
        <w:rPr>
          <w:b/>
          <w:sz w:val="48"/>
          <w:szCs w:val="48"/>
        </w:rPr>
      </w:pPr>
      <w:r w:rsidRPr="00542283">
        <w:rPr>
          <w:b/>
          <w:sz w:val="48"/>
          <w:szCs w:val="48"/>
        </w:rPr>
        <w:t>Mary és Max</w:t>
      </w:r>
    </w:p>
    <w:p w:rsidR="002C27BE" w:rsidRPr="00542283" w:rsidRDefault="002C27BE" w:rsidP="002C27BE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542283">
        <w:rPr>
          <w:sz w:val="28"/>
          <w:szCs w:val="28"/>
        </w:rPr>
        <w:t>a</w:t>
      </w:r>
      <w:proofErr w:type="gramEnd"/>
      <w:r w:rsidRPr="00542283">
        <w:rPr>
          <w:sz w:val="28"/>
          <w:szCs w:val="28"/>
        </w:rPr>
        <w:t xml:space="preserve"> </w:t>
      </w:r>
      <w:proofErr w:type="spellStart"/>
      <w:r w:rsidRPr="00542283">
        <w:rPr>
          <w:sz w:val="28"/>
          <w:szCs w:val="28"/>
        </w:rPr>
        <w:t>Behtlen</w:t>
      </w:r>
      <w:proofErr w:type="spellEnd"/>
      <w:r w:rsidRPr="00542283">
        <w:rPr>
          <w:sz w:val="28"/>
          <w:szCs w:val="28"/>
        </w:rPr>
        <w:t xml:space="preserve"> Téri Színház, a Manna és a Tünet Együttes közös előadása – Találkozások sorozat</w:t>
      </w:r>
    </w:p>
    <w:p w:rsidR="002C27BE" w:rsidRPr="00542283" w:rsidRDefault="002C27BE" w:rsidP="002C27BE">
      <w:pPr>
        <w:spacing w:after="0" w:line="240" w:lineRule="auto"/>
        <w:jc w:val="center"/>
        <w:rPr>
          <w:i/>
          <w:sz w:val="28"/>
          <w:szCs w:val="28"/>
        </w:rPr>
      </w:pPr>
      <w:r w:rsidRPr="00542283">
        <w:rPr>
          <w:i/>
          <w:sz w:val="28"/>
          <w:szCs w:val="28"/>
        </w:rPr>
        <w:t xml:space="preserve">A történetet Adam Elliot gyurmafilmje nyomán átdolgozta: </w:t>
      </w:r>
      <w:proofErr w:type="spellStart"/>
      <w:r w:rsidRPr="00542283">
        <w:rPr>
          <w:i/>
          <w:sz w:val="28"/>
          <w:szCs w:val="28"/>
        </w:rPr>
        <w:t>Valcz</w:t>
      </w:r>
      <w:proofErr w:type="spellEnd"/>
      <w:r w:rsidRPr="00542283">
        <w:rPr>
          <w:i/>
          <w:sz w:val="28"/>
          <w:szCs w:val="28"/>
        </w:rPr>
        <w:t xml:space="preserve"> Péter</w:t>
      </w:r>
    </w:p>
    <w:p w:rsidR="002C27BE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lang w:eastAsia="hu-HU"/>
        </w:rPr>
      </w:pP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lang w:eastAsia="hu-HU"/>
        </w:rPr>
      </w:pPr>
      <w:r w:rsidRPr="00542283">
        <w:rPr>
          <w:rFonts w:eastAsia="Times New Roman"/>
          <w:bCs/>
          <w:iCs/>
          <w:lang w:eastAsia="hu-HU"/>
        </w:rPr>
        <w:t>Marynek (8) nincsenek barátai. Kaki színű anyajegye és iszákos anyja viszont van. Egy nap találomra felüti a telefonkönyvet és levelet ír Amerikába. A levél épp Maxet (44), egy zárkózott, különc, New York-i férfit talál meg, aki előbb pánikrohamot kap, majd végül válaszol…</w:t>
      </w:r>
    </w:p>
    <w:p w:rsidR="002C27BE" w:rsidRPr="00542283" w:rsidRDefault="002C27BE" w:rsidP="002C27BE">
      <w:pPr>
        <w:spacing w:after="0" w:line="240" w:lineRule="auto"/>
      </w:pPr>
    </w:p>
    <w:p w:rsidR="002C27BE" w:rsidRPr="00542283" w:rsidRDefault="002C27BE" w:rsidP="002C27BE">
      <w:pPr>
        <w:pStyle w:val="Default"/>
        <w:jc w:val="both"/>
        <w:rPr>
          <w:rFonts w:eastAsia="Times New Roman" w:cs="Times New Roman"/>
          <w:bCs/>
          <w:iCs/>
          <w:color w:val="auto"/>
          <w:sz w:val="22"/>
          <w:szCs w:val="22"/>
          <w:lang w:eastAsia="hu-HU"/>
        </w:rPr>
      </w:pPr>
      <w:r w:rsidRPr="00542283">
        <w:rPr>
          <w:rFonts w:eastAsia="Times New Roman" w:cs="Times New Roman"/>
          <w:bCs/>
          <w:iCs/>
          <w:color w:val="auto"/>
          <w:sz w:val="22"/>
          <w:szCs w:val="22"/>
          <w:lang w:eastAsia="hu-HU"/>
        </w:rPr>
        <w:t xml:space="preserve">Az üzenetváltások egyre gyakoribbakká válnak, és mindkettejük számára gyümölcsözőnek bizonyulnak. A gátlásos, ügyetlen Mary szorongása oldódását, az </w:t>
      </w:r>
      <w:proofErr w:type="spellStart"/>
      <w:r w:rsidRPr="00542283">
        <w:rPr>
          <w:rFonts w:eastAsia="Times New Roman" w:cs="Times New Roman"/>
          <w:bCs/>
          <w:iCs/>
          <w:color w:val="auto"/>
          <w:sz w:val="22"/>
          <w:szCs w:val="22"/>
          <w:lang w:eastAsia="hu-HU"/>
        </w:rPr>
        <w:t>Asperger-szindrómában</w:t>
      </w:r>
      <w:proofErr w:type="spellEnd"/>
      <w:r w:rsidRPr="00542283">
        <w:rPr>
          <w:rFonts w:eastAsia="Times New Roman" w:cs="Times New Roman"/>
          <w:bCs/>
          <w:iCs/>
          <w:color w:val="auto"/>
          <w:sz w:val="22"/>
          <w:szCs w:val="22"/>
          <w:lang w:eastAsia="hu-HU"/>
        </w:rPr>
        <w:t xml:space="preserve"> szenvedő (az emberi érzelmeket felismerni nem képes) Max pedig kedélyállapota javulását várja a kapcsolattól. Az évek során ismerőseik, szeretteik kikopnak mellőlük, és életük még sivárabbá válik, de ők ketten sosem fordítanak hátat egymásnak, reszketve kémlelik a postaládát, s apránként rájönnek, hogy </w:t>
      </w:r>
      <w:r>
        <w:rPr>
          <w:rFonts w:eastAsia="Times New Roman" w:cs="Times New Roman"/>
          <w:bCs/>
          <w:iCs/>
          <w:color w:val="auto"/>
          <w:sz w:val="22"/>
          <w:szCs w:val="22"/>
          <w:lang w:eastAsia="hu-HU"/>
        </w:rPr>
        <w:t>örök</w:t>
      </w:r>
      <w:r w:rsidRPr="00542283">
        <w:rPr>
          <w:rFonts w:eastAsia="Times New Roman" w:cs="Times New Roman"/>
          <w:bCs/>
          <w:iCs/>
          <w:color w:val="auto"/>
          <w:sz w:val="22"/>
          <w:szCs w:val="22"/>
          <w:lang w:eastAsia="hu-HU"/>
        </w:rPr>
        <w:t xml:space="preserve"> barátság szövődött közöttük. </w:t>
      </w:r>
    </w:p>
    <w:p w:rsidR="002C27BE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</w:p>
    <w:p w:rsidR="002C27BE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145415</wp:posOffset>
            </wp:positionV>
            <wp:extent cx="2638425" cy="2329994"/>
            <wp:effectExtent l="19050" t="0" r="9525" b="0"/>
            <wp:wrapNone/>
            <wp:docPr id="8" name="Kép 2" descr="Mary és Max (7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y és Max (77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2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 w:rsidRPr="00542283">
        <w:rPr>
          <w:rFonts w:eastAsia="Times New Roman"/>
          <w:bCs/>
          <w:iCs/>
          <w:shd w:val="clear" w:color="auto" w:fill="FFFFFF"/>
          <w:lang w:eastAsia="hu-HU"/>
        </w:rPr>
        <w:t xml:space="preserve">Mary: </w:t>
      </w:r>
      <w:proofErr w:type="spellStart"/>
      <w:r w:rsidRPr="00542283">
        <w:rPr>
          <w:rFonts w:eastAsia="Times New Roman"/>
          <w:bCs/>
          <w:iCs/>
          <w:shd w:val="clear" w:color="auto" w:fill="FFFFFF"/>
          <w:lang w:eastAsia="hu-HU"/>
        </w:rPr>
        <w:t>Grisnik</w:t>
      </w:r>
      <w:proofErr w:type="spellEnd"/>
      <w:r w:rsidRPr="00542283">
        <w:rPr>
          <w:rFonts w:eastAsia="Times New Roman"/>
          <w:bCs/>
          <w:iCs/>
          <w:shd w:val="clear" w:color="auto" w:fill="FFFFFF"/>
          <w:lang w:eastAsia="hu-HU"/>
        </w:rPr>
        <w:t xml:space="preserve"> Petra</w:t>
      </w: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 w:rsidRPr="00542283">
        <w:rPr>
          <w:rFonts w:eastAsia="Times New Roman"/>
          <w:bCs/>
          <w:iCs/>
          <w:shd w:val="clear" w:color="auto" w:fill="FFFFFF"/>
          <w:lang w:eastAsia="hu-HU"/>
        </w:rPr>
        <w:t>Max: Gőz István</w:t>
      </w: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proofErr w:type="spellStart"/>
      <w:r w:rsidRPr="00542283">
        <w:rPr>
          <w:rFonts w:eastAsia="Times New Roman"/>
          <w:bCs/>
          <w:iCs/>
          <w:shd w:val="clear" w:color="auto" w:fill="FFFFFF"/>
          <w:lang w:eastAsia="hu-HU"/>
        </w:rPr>
        <w:t>Dramturg</w:t>
      </w:r>
      <w:proofErr w:type="spellEnd"/>
      <w:r w:rsidRPr="00542283">
        <w:rPr>
          <w:rFonts w:eastAsia="Times New Roman"/>
          <w:bCs/>
          <w:iCs/>
          <w:shd w:val="clear" w:color="auto" w:fill="FFFFFF"/>
          <w:lang w:eastAsia="hu-HU"/>
        </w:rPr>
        <w:t>: Zsigó Anna</w:t>
      </w: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 w:rsidRPr="00542283">
        <w:rPr>
          <w:rFonts w:eastAsia="Times New Roman"/>
          <w:bCs/>
          <w:iCs/>
          <w:shd w:val="clear" w:color="auto" w:fill="FFFFFF"/>
          <w:lang w:eastAsia="hu-HU"/>
        </w:rPr>
        <w:t>Jelmez: Horányi Júlia</w:t>
      </w: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 w:rsidRPr="00542283">
        <w:rPr>
          <w:rFonts w:eastAsia="Times New Roman"/>
          <w:bCs/>
          <w:iCs/>
          <w:shd w:val="clear" w:color="auto" w:fill="FFFFFF"/>
          <w:lang w:eastAsia="hu-HU"/>
        </w:rPr>
        <w:t>Hang: Rubik Ernő Zoltán</w:t>
      </w: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 w:rsidRPr="00542283">
        <w:rPr>
          <w:rFonts w:eastAsia="Times New Roman"/>
          <w:bCs/>
          <w:iCs/>
          <w:shd w:val="clear" w:color="auto" w:fill="FFFFFF"/>
          <w:lang w:eastAsia="hu-HU"/>
        </w:rPr>
        <w:t xml:space="preserve">Díszlet: </w:t>
      </w:r>
      <w:proofErr w:type="spellStart"/>
      <w:r w:rsidRPr="00542283">
        <w:rPr>
          <w:rFonts w:eastAsia="Times New Roman"/>
          <w:bCs/>
          <w:iCs/>
          <w:shd w:val="clear" w:color="auto" w:fill="FFFFFF"/>
          <w:lang w:eastAsia="hu-HU"/>
        </w:rPr>
        <w:t>Valcz</w:t>
      </w:r>
      <w:proofErr w:type="spellEnd"/>
      <w:r w:rsidRPr="00542283">
        <w:rPr>
          <w:rFonts w:eastAsia="Times New Roman"/>
          <w:bCs/>
          <w:iCs/>
          <w:shd w:val="clear" w:color="auto" w:fill="FFFFFF"/>
          <w:lang w:eastAsia="hu-HU"/>
        </w:rPr>
        <w:t xml:space="preserve"> Gábor</w:t>
      </w: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 w:rsidRPr="00542283">
        <w:rPr>
          <w:rFonts w:eastAsia="Times New Roman"/>
          <w:bCs/>
          <w:iCs/>
          <w:shd w:val="clear" w:color="auto" w:fill="FFFFFF"/>
          <w:lang w:eastAsia="hu-HU"/>
        </w:rPr>
        <w:t>Rendezőasszisztens: Láng Zsuzsa</w:t>
      </w: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 w:rsidRPr="00542283">
        <w:rPr>
          <w:rFonts w:eastAsia="Times New Roman"/>
          <w:bCs/>
          <w:iCs/>
          <w:shd w:val="clear" w:color="auto" w:fill="FFFFFF"/>
          <w:lang w:eastAsia="hu-HU"/>
        </w:rPr>
        <w:t>Produkciós menedzser: Huszár Sylvia</w:t>
      </w:r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 w:rsidRPr="00542283">
        <w:rPr>
          <w:rFonts w:eastAsia="Times New Roman"/>
          <w:bCs/>
          <w:iCs/>
          <w:shd w:val="clear" w:color="auto" w:fill="FFFFFF"/>
          <w:lang w:eastAsia="hu-HU"/>
        </w:rPr>
        <w:t xml:space="preserve">Produkciós vezető: </w:t>
      </w:r>
      <w:proofErr w:type="spellStart"/>
      <w:r w:rsidRPr="00542283">
        <w:rPr>
          <w:rFonts w:eastAsia="Times New Roman"/>
          <w:bCs/>
          <w:iCs/>
          <w:shd w:val="clear" w:color="auto" w:fill="FFFFFF"/>
          <w:lang w:eastAsia="hu-HU"/>
        </w:rPr>
        <w:t>GáspárAnna</w:t>
      </w:r>
      <w:proofErr w:type="spellEnd"/>
    </w:p>
    <w:p w:rsidR="002C27BE" w:rsidRPr="00542283" w:rsidRDefault="002C27BE" w:rsidP="002C27BE">
      <w:pPr>
        <w:shd w:val="clear" w:color="auto" w:fill="FFFFFF"/>
        <w:spacing w:after="0" w:line="240" w:lineRule="auto"/>
        <w:rPr>
          <w:rFonts w:eastAsia="Times New Roman"/>
          <w:bCs/>
          <w:iCs/>
          <w:shd w:val="clear" w:color="auto" w:fill="FFFFFF"/>
          <w:lang w:eastAsia="hu-HU"/>
        </w:rPr>
      </w:pPr>
      <w:r w:rsidRPr="00542283">
        <w:rPr>
          <w:rFonts w:eastAsia="Times New Roman"/>
          <w:bCs/>
          <w:iCs/>
          <w:shd w:val="clear" w:color="auto" w:fill="FFFFFF"/>
          <w:lang w:eastAsia="hu-HU"/>
        </w:rPr>
        <w:t xml:space="preserve">Rendező: </w:t>
      </w:r>
      <w:proofErr w:type="spellStart"/>
      <w:r w:rsidRPr="00542283">
        <w:rPr>
          <w:rFonts w:eastAsia="Times New Roman"/>
          <w:bCs/>
          <w:iCs/>
          <w:shd w:val="clear" w:color="auto" w:fill="FFFFFF"/>
          <w:lang w:eastAsia="hu-HU"/>
        </w:rPr>
        <w:t>Valcz</w:t>
      </w:r>
      <w:proofErr w:type="spellEnd"/>
      <w:r w:rsidRPr="00542283">
        <w:rPr>
          <w:rFonts w:eastAsia="Times New Roman"/>
          <w:bCs/>
          <w:iCs/>
          <w:shd w:val="clear" w:color="auto" w:fill="FFFFFF"/>
          <w:lang w:eastAsia="hu-HU"/>
        </w:rPr>
        <w:t xml:space="preserve"> Péter</w:t>
      </w:r>
    </w:p>
    <w:p w:rsidR="002C27BE" w:rsidRDefault="002C27BE" w:rsidP="002C27BE">
      <w:pPr>
        <w:spacing w:after="0"/>
        <w:rPr>
          <w:rFonts w:eastAsia="Times New Roman"/>
          <w:i/>
          <w:color w:val="000000"/>
          <w:lang w:eastAsia="hu-HU"/>
        </w:rPr>
      </w:pPr>
    </w:p>
    <w:p w:rsidR="002C27BE" w:rsidRDefault="002C27BE" w:rsidP="002C27BE">
      <w:pPr>
        <w:spacing w:after="0"/>
        <w:rPr>
          <w:rFonts w:eastAsia="Times New Roman"/>
          <w:i/>
          <w:color w:val="000000"/>
          <w:lang w:eastAsia="hu-HU"/>
        </w:rPr>
      </w:pPr>
    </w:p>
    <w:p w:rsidR="002C27BE" w:rsidRDefault="002C27BE" w:rsidP="002C27BE">
      <w:pPr>
        <w:spacing w:after="0"/>
        <w:rPr>
          <w:rFonts w:eastAsia="Times New Roman"/>
          <w:i/>
          <w:color w:val="000000"/>
          <w:lang w:eastAsia="hu-HU"/>
        </w:rPr>
      </w:pPr>
    </w:p>
    <w:p w:rsidR="002C27BE" w:rsidRDefault="002C27BE" w:rsidP="002C27BE">
      <w:pPr>
        <w:spacing w:after="0"/>
        <w:rPr>
          <w:rFonts w:eastAsia="Times New Roman"/>
          <w:i/>
          <w:color w:val="000000"/>
          <w:lang w:eastAsia="hu-HU"/>
        </w:rPr>
      </w:pPr>
    </w:p>
    <w:p w:rsidR="002C27BE" w:rsidRPr="006D10F4" w:rsidRDefault="002C27BE" w:rsidP="002C27BE">
      <w:pPr>
        <w:pStyle w:val="Default"/>
        <w:rPr>
          <w:i/>
        </w:rPr>
      </w:pPr>
      <w:r w:rsidRPr="006D10F4">
        <w:rPr>
          <w:i/>
        </w:rPr>
        <w:t xml:space="preserve">Kedves Néző! </w:t>
      </w:r>
    </w:p>
    <w:p w:rsidR="002C27BE" w:rsidRPr="006D10F4" w:rsidRDefault="002C27BE" w:rsidP="002C27BE">
      <w:pPr>
        <w:pStyle w:val="Default"/>
        <w:rPr>
          <w:i/>
        </w:rPr>
      </w:pPr>
    </w:p>
    <w:p w:rsidR="002C27BE" w:rsidRPr="006D10F4" w:rsidRDefault="002C27BE" w:rsidP="002C27BE">
      <w:pPr>
        <w:pStyle w:val="Default"/>
        <w:jc w:val="both"/>
        <w:rPr>
          <w:i/>
        </w:rPr>
      </w:pPr>
      <w:r w:rsidRPr="006D10F4">
        <w:rPr>
          <w:i/>
        </w:rPr>
        <w:t xml:space="preserve">Szeretnénk neked elmesélni egy elég szép történetet, ami kábé arról szól, hogy teljesen mindegy, hány évesek vagyunk, milyen rondának vagy szerencsétlennek születtünk, hol </w:t>
      </w:r>
      <w:r>
        <w:rPr>
          <w:i/>
        </w:rPr>
        <w:t xml:space="preserve">élünk és mennyi pénzünk van, de </w:t>
      </w:r>
      <w:proofErr w:type="spellStart"/>
      <w:r w:rsidRPr="006D10F4">
        <w:rPr>
          <w:i/>
        </w:rPr>
        <w:t>mindannyiunknak</w:t>
      </w:r>
      <w:proofErr w:type="spellEnd"/>
      <w:r w:rsidRPr="006D10F4">
        <w:rPr>
          <w:i/>
        </w:rPr>
        <w:t xml:space="preserve"> szüksége van valakire, aki megért minket és törődik velünk. </w:t>
      </w:r>
    </w:p>
    <w:p w:rsidR="002C27BE" w:rsidRPr="006D10F4" w:rsidRDefault="002C27BE" w:rsidP="002C27BE">
      <w:pPr>
        <w:pStyle w:val="Default"/>
        <w:rPr>
          <w:i/>
        </w:rPr>
      </w:pPr>
    </w:p>
    <w:p w:rsidR="002C27BE" w:rsidRPr="006D10F4" w:rsidRDefault="002C27BE" w:rsidP="002C27BE">
      <w:pPr>
        <w:pStyle w:val="Default"/>
        <w:rPr>
          <w:i/>
        </w:rPr>
      </w:pPr>
      <w:r w:rsidRPr="006D10F4">
        <w:rPr>
          <w:i/>
        </w:rPr>
        <w:t xml:space="preserve">Várunk sok szeretettel, </w:t>
      </w:r>
    </w:p>
    <w:p w:rsidR="002C27BE" w:rsidRPr="006D10F4" w:rsidRDefault="002C27BE" w:rsidP="002C27BE">
      <w:pPr>
        <w:pStyle w:val="Default"/>
        <w:rPr>
          <w:i/>
        </w:rPr>
      </w:pPr>
      <w:r w:rsidRPr="006D10F4">
        <w:rPr>
          <w:i/>
        </w:rPr>
        <w:t xml:space="preserve">Minden jót, </w:t>
      </w:r>
    </w:p>
    <w:p w:rsidR="002C27BE" w:rsidRDefault="002C27BE" w:rsidP="002C27BE">
      <w:pPr>
        <w:pStyle w:val="Default"/>
        <w:rPr>
          <w:i/>
        </w:rPr>
      </w:pPr>
    </w:p>
    <w:p w:rsidR="002C27BE" w:rsidRPr="006D10F4" w:rsidRDefault="002C27BE" w:rsidP="002C27BE">
      <w:pPr>
        <w:pStyle w:val="Default"/>
        <w:rPr>
          <w:i/>
        </w:rPr>
      </w:pPr>
      <w:proofErr w:type="spellStart"/>
      <w:r w:rsidRPr="006D10F4">
        <w:rPr>
          <w:i/>
        </w:rPr>
        <w:t>Grisnik</w:t>
      </w:r>
      <w:proofErr w:type="spellEnd"/>
      <w:r w:rsidRPr="006D10F4">
        <w:rPr>
          <w:i/>
        </w:rPr>
        <w:t xml:space="preserve"> Petra (Mary)</w:t>
      </w:r>
      <w:proofErr w:type="gramStart"/>
      <w:r w:rsidRPr="006D10F4">
        <w:rPr>
          <w:i/>
        </w:rPr>
        <w:t>,Gőz</w:t>
      </w:r>
      <w:proofErr w:type="gramEnd"/>
      <w:r w:rsidRPr="006D10F4">
        <w:rPr>
          <w:i/>
        </w:rPr>
        <w:t xml:space="preserve"> István (Max), Zsigó Anna (dramaturg), Horányi Júlia (jelmez), </w:t>
      </w:r>
    </w:p>
    <w:p w:rsidR="002C27BE" w:rsidRDefault="002C27BE" w:rsidP="002C27BE">
      <w:pPr>
        <w:pStyle w:val="Default"/>
        <w:rPr>
          <w:i/>
        </w:rPr>
      </w:pPr>
      <w:r w:rsidRPr="006D10F4">
        <w:rPr>
          <w:i/>
        </w:rPr>
        <w:t xml:space="preserve">Rubik Ernő Zoltán (hang), </w:t>
      </w:r>
      <w:proofErr w:type="spellStart"/>
      <w:r w:rsidRPr="006D10F4">
        <w:rPr>
          <w:i/>
        </w:rPr>
        <w:t>Valcz</w:t>
      </w:r>
      <w:proofErr w:type="spellEnd"/>
      <w:r w:rsidRPr="006D10F4">
        <w:rPr>
          <w:i/>
        </w:rPr>
        <w:t xml:space="preserve"> Gábor (díszlet), </w:t>
      </w:r>
      <w:proofErr w:type="spellStart"/>
      <w:r w:rsidRPr="006D10F4">
        <w:rPr>
          <w:i/>
        </w:rPr>
        <w:t>Galkó</w:t>
      </w:r>
      <w:proofErr w:type="spellEnd"/>
      <w:r w:rsidRPr="006D10F4">
        <w:rPr>
          <w:i/>
        </w:rPr>
        <w:t xml:space="preserve"> Janka (fény), Gáspár Anna (produkciós vezető), Huszár </w:t>
      </w:r>
      <w:proofErr w:type="spellStart"/>
      <w:r w:rsidRPr="006D10F4">
        <w:rPr>
          <w:i/>
        </w:rPr>
        <w:t>Sylvi</w:t>
      </w:r>
      <w:proofErr w:type="spellEnd"/>
      <w:r w:rsidRPr="006D10F4">
        <w:rPr>
          <w:i/>
        </w:rPr>
        <w:t xml:space="preserve"> (produkciós menedzser), Láng Zsuzsa (asszisztens), </w:t>
      </w:r>
    </w:p>
    <w:p w:rsidR="002C27BE" w:rsidRPr="006D10F4" w:rsidRDefault="002C27BE" w:rsidP="002C27BE">
      <w:pPr>
        <w:pStyle w:val="Default"/>
        <w:rPr>
          <w:i/>
        </w:rPr>
      </w:pPr>
      <w:proofErr w:type="spellStart"/>
      <w:r w:rsidRPr="006D10F4">
        <w:rPr>
          <w:i/>
        </w:rPr>
        <w:t>Valcz</w:t>
      </w:r>
      <w:proofErr w:type="spellEnd"/>
      <w:r w:rsidRPr="006D10F4">
        <w:rPr>
          <w:i/>
        </w:rPr>
        <w:t xml:space="preserve"> Péter (rendező) </w:t>
      </w:r>
    </w:p>
    <w:p w:rsidR="002C27BE" w:rsidRPr="006D10F4" w:rsidRDefault="002C27BE" w:rsidP="002C27BE">
      <w:pPr>
        <w:pStyle w:val="Default"/>
        <w:rPr>
          <w:i/>
        </w:rPr>
      </w:pPr>
    </w:p>
    <w:p w:rsidR="002C27BE" w:rsidRPr="006D10F4" w:rsidRDefault="002C27BE" w:rsidP="002C27BE">
      <w:pPr>
        <w:pStyle w:val="Default"/>
        <w:rPr>
          <w:i/>
        </w:rPr>
      </w:pPr>
      <w:proofErr w:type="spellStart"/>
      <w:r w:rsidRPr="006D10F4">
        <w:rPr>
          <w:i/>
        </w:rPr>
        <w:t>u.i</w:t>
      </w:r>
      <w:proofErr w:type="spellEnd"/>
      <w:r w:rsidRPr="006D10F4">
        <w:rPr>
          <w:i/>
        </w:rPr>
        <w:t xml:space="preserve">.: Köszönet Jordán Tamás mentorunknak, valamint </w:t>
      </w:r>
      <w:proofErr w:type="gramStart"/>
      <w:r w:rsidRPr="006D10F4">
        <w:rPr>
          <w:i/>
        </w:rPr>
        <w:t>köszi</w:t>
      </w:r>
      <w:proofErr w:type="gramEnd"/>
      <w:r w:rsidRPr="006D10F4">
        <w:rPr>
          <w:i/>
        </w:rPr>
        <w:t xml:space="preserve"> nekik is: NKA, MOKA, AOSZ. </w:t>
      </w:r>
    </w:p>
    <w:p w:rsidR="002C27BE" w:rsidRPr="006D10F4" w:rsidRDefault="002C27BE" w:rsidP="002C27BE">
      <w:pPr>
        <w:pStyle w:val="Default"/>
        <w:rPr>
          <w:i/>
        </w:rPr>
      </w:pPr>
      <w:proofErr w:type="spellStart"/>
      <w:proofErr w:type="gramStart"/>
      <w:r w:rsidRPr="006D10F4">
        <w:rPr>
          <w:i/>
        </w:rPr>
        <w:lastRenderedPageBreak/>
        <w:t>u.ii</w:t>
      </w:r>
      <w:proofErr w:type="spellEnd"/>
      <w:r w:rsidRPr="006D10F4">
        <w:rPr>
          <w:i/>
        </w:rPr>
        <w:t>.</w:t>
      </w:r>
      <w:proofErr w:type="gramEnd"/>
      <w:r w:rsidRPr="006D10F4">
        <w:rPr>
          <w:i/>
        </w:rPr>
        <w:t xml:space="preserve">: Marynek nincsenek barátai. Kaki színű anyajegye és iszákos anyja viszont van. Egy nap találomra felüti a telefonkönyvet és levelet ír Amerikába. A levél épp Maxet, egy zárkózott, különc, New York-i férfit talál meg, aki előbb pánikrohamot kap, majd végül válaszol… </w:t>
      </w:r>
    </w:p>
    <w:p w:rsidR="002C27BE" w:rsidRPr="006D10F4" w:rsidRDefault="002C27BE" w:rsidP="002C27BE">
      <w:pPr>
        <w:pStyle w:val="Default"/>
        <w:rPr>
          <w:i/>
        </w:rPr>
      </w:pPr>
      <w:proofErr w:type="spellStart"/>
      <w:proofErr w:type="gramStart"/>
      <w:r w:rsidRPr="006D10F4">
        <w:rPr>
          <w:i/>
        </w:rPr>
        <w:t>u.iii</w:t>
      </w:r>
      <w:proofErr w:type="spellEnd"/>
      <w:r w:rsidRPr="006D10F4">
        <w:rPr>
          <w:i/>
        </w:rPr>
        <w:t>.</w:t>
      </w:r>
      <w:proofErr w:type="gramEnd"/>
      <w:r w:rsidRPr="006D10F4">
        <w:rPr>
          <w:i/>
        </w:rPr>
        <w:t>: Bár Mary még csak 8 éves, de te jobb, ha elmúltál már 12.</w:t>
      </w:r>
    </w:p>
    <w:p w:rsidR="002C27BE" w:rsidRDefault="002C27BE" w:rsidP="002C27BE">
      <w:pPr>
        <w:pStyle w:val="Default"/>
        <w:pBdr>
          <w:bottom w:val="dotted" w:sz="24" w:space="1" w:color="auto"/>
        </w:pBdr>
        <w:rPr>
          <w:b/>
          <w:bCs/>
          <w:sz w:val="23"/>
          <w:szCs w:val="23"/>
        </w:rPr>
      </w:pPr>
    </w:p>
    <w:p w:rsidR="002C27BE" w:rsidRDefault="002C27BE" w:rsidP="002C27BE">
      <w:pPr>
        <w:pStyle w:val="Default"/>
        <w:rPr>
          <w:b/>
          <w:bCs/>
          <w:sz w:val="23"/>
          <w:szCs w:val="23"/>
        </w:rPr>
      </w:pPr>
    </w:p>
    <w:p w:rsidR="002C27BE" w:rsidRDefault="002C27BE" w:rsidP="002C2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 előadás kb. 90 perces, majd ezt követi a szünet után egy 75 perces foglalkozás </w:t>
      </w:r>
    </w:p>
    <w:p w:rsidR="002C27BE" w:rsidRDefault="002C27BE" w:rsidP="002C27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teljes program 180 perces. </w:t>
      </w:r>
    </w:p>
    <w:p w:rsidR="002C27BE" w:rsidRDefault="002C27BE" w:rsidP="002C2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Helyszín</w:t>
      </w:r>
      <w:r>
        <w:rPr>
          <w:sz w:val="23"/>
          <w:szCs w:val="23"/>
        </w:rPr>
        <w:t xml:space="preserve">: Bethlen Téri Színház (1071 Budapest, Bethlen Gábor tér 3.) </w:t>
      </w:r>
    </w:p>
    <w:p w:rsidR="002C27BE" w:rsidRDefault="002C27BE" w:rsidP="002C27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Drámatanárok</w:t>
      </w:r>
      <w:r>
        <w:rPr>
          <w:sz w:val="23"/>
          <w:szCs w:val="23"/>
        </w:rPr>
        <w:t xml:space="preserve">: Balassa Jusztina, </w:t>
      </w:r>
      <w:proofErr w:type="spellStart"/>
      <w:r>
        <w:rPr>
          <w:sz w:val="23"/>
          <w:szCs w:val="23"/>
        </w:rPr>
        <w:t>Kálócz</w:t>
      </w:r>
      <w:proofErr w:type="spellEnd"/>
      <w:r>
        <w:rPr>
          <w:sz w:val="23"/>
          <w:szCs w:val="23"/>
        </w:rPr>
        <w:t xml:space="preserve"> László </w:t>
      </w:r>
    </w:p>
    <w:p w:rsidR="002C27BE" w:rsidRDefault="002C27BE" w:rsidP="002C27BE">
      <w:pPr>
        <w:pStyle w:val="Default"/>
        <w:rPr>
          <w:sz w:val="23"/>
          <w:szCs w:val="23"/>
        </w:rPr>
      </w:pPr>
      <w:r w:rsidRPr="002C27BE">
        <w:rPr>
          <w:b/>
          <w:sz w:val="23"/>
          <w:szCs w:val="23"/>
        </w:rPr>
        <w:t>Jegyár</w:t>
      </w:r>
      <w:proofErr w:type="gramStart"/>
      <w:r w:rsidRPr="002C27BE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 1500</w:t>
      </w:r>
      <w:proofErr w:type="gramEnd"/>
      <w:r>
        <w:rPr>
          <w:sz w:val="23"/>
          <w:szCs w:val="23"/>
        </w:rPr>
        <w:t xml:space="preserve"> Ft diákoknak, kísérőknek díjtalan</w:t>
      </w:r>
    </w:p>
    <w:p w:rsidR="002C27BE" w:rsidRDefault="002C27BE" w:rsidP="002C27BE">
      <w:pPr>
        <w:pStyle w:val="Default"/>
        <w:rPr>
          <w:sz w:val="23"/>
          <w:szCs w:val="23"/>
        </w:rPr>
      </w:pPr>
    </w:p>
    <w:p w:rsidR="002C27BE" w:rsidRPr="002C27BE" w:rsidRDefault="002C27BE" w:rsidP="002C27BE">
      <w:pPr>
        <w:pStyle w:val="Default"/>
        <w:rPr>
          <w:b/>
          <w:sz w:val="23"/>
          <w:szCs w:val="23"/>
        </w:rPr>
      </w:pPr>
      <w:r w:rsidRPr="002C27BE">
        <w:rPr>
          <w:b/>
          <w:sz w:val="23"/>
          <w:szCs w:val="23"/>
        </w:rPr>
        <w:t>A DRÁMATANÁROK AJÁNLÓJA:</w:t>
      </w:r>
    </w:p>
    <w:p w:rsidR="002C27BE" w:rsidRDefault="002C27BE" w:rsidP="002C2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Kedves Kollégák! </w:t>
      </w:r>
    </w:p>
    <w:p w:rsidR="002C27BE" w:rsidRDefault="002C27BE" w:rsidP="002C27BE">
      <w:pPr>
        <w:pStyle w:val="Default"/>
        <w:rPr>
          <w:sz w:val="22"/>
          <w:szCs w:val="22"/>
        </w:rPr>
      </w:pPr>
    </w:p>
    <w:p w:rsidR="002C27BE" w:rsidRDefault="002C27BE" w:rsidP="002C27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Fontosnak tartjuk, hogy nyitottá tegyük a fiatalokat a színház élményére, illetve segítséget adjunk nekik a színház nyújtotta bonyolultabb hatások befogadásához. Olyan programot ajánlunk a középiskolásoknak, melyben felfedezhetik önmagukat, illetve azt, hogy az előadás milyen módon érinti saját világukat, hogyan kapcsolódik ahhoz, ami a mindennapi életben foglalkoztatja őket. A </w:t>
      </w:r>
      <w:proofErr w:type="spellStart"/>
      <w:r>
        <w:rPr>
          <w:sz w:val="22"/>
          <w:szCs w:val="22"/>
        </w:rPr>
        <w:t>színházpedagógiai</w:t>
      </w:r>
      <w:proofErr w:type="spellEnd"/>
      <w:r>
        <w:rPr>
          <w:sz w:val="22"/>
          <w:szCs w:val="22"/>
        </w:rPr>
        <w:t xml:space="preserve"> foglalkozás, melyen az előadás után részt vehetnek, tartalmilag az adott darabhoz kapcsolódik, ám mélyebb asszociációs lehetőségeket kínál a diákoknak. A programon olyan helyzeteket szeretnénk teremteni, melyek a fiatalok kreativitását és játékkedvét előcsalva, önálló gondolkodásra ösztönzi őket. </w:t>
      </w:r>
    </w:p>
    <w:p w:rsidR="002C27BE" w:rsidRDefault="002C27BE" w:rsidP="002C27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programot egy összeszokott csoportnak, vagy egy osztálynak ajánljuk (15-30 fő) </w:t>
      </w:r>
    </w:p>
    <w:p w:rsidR="002C27BE" w:rsidRDefault="002C27BE" w:rsidP="002C27BE">
      <w:pPr>
        <w:pStyle w:val="Default"/>
        <w:rPr>
          <w:b/>
          <w:bCs/>
          <w:sz w:val="22"/>
          <w:szCs w:val="22"/>
        </w:rPr>
      </w:pPr>
    </w:p>
    <w:p w:rsidR="002C27BE" w:rsidRDefault="002C27BE" w:rsidP="002C27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Bővebb információ </w:t>
      </w:r>
    </w:p>
    <w:p w:rsidR="002C27BE" w:rsidRDefault="002C27BE" w:rsidP="002C2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www.bethlenszinhaz.hu </w:t>
      </w:r>
    </w:p>
    <w:p w:rsidR="002C27BE" w:rsidRDefault="002C27BE" w:rsidP="002C27BE">
      <w:pPr>
        <w:pStyle w:val="Default"/>
        <w:rPr>
          <w:b/>
          <w:bCs/>
          <w:sz w:val="22"/>
          <w:szCs w:val="22"/>
        </w:rPr>
      </w:pPr>
    </w:p>
    <w:p w:rsidR="002C27BE" w:rsidRDefault="002C27BE" w:rsidP="002C27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Bejelentkezés: </w:t>
      </w:r>
    </w:p>
    <w:p w:rsidR="002C27BE" w:rsidRDefault="002C27BE" w:rsidP="002C27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Meszes Timi </w:t>
      </w:r>
    </w:p>
    <w:p w:rsidR="002C27BE" w:rsidRDefault="002C27BE" w:rsidP="002C27B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meszestimi@bethlenszinhaz.hu</w:t>
      </w:r>
      <w:proofErr w:type="gramEnd"/>
      <w:r>
        <w:rPr>
          <w:sz w:val="22"/>
          <w:szCs w:val="22"/>
        </w:rPr>
        <w:t xml:space="preserve"> </w:t>
      </w:r>
    </w:p>
    <w:p w:rsidR="002C27BE" w:rsidRDefault="002C27BE" w:rsidP="002C27BE">
      <w:r>
        <w:t>+36 20 354 9990</w:t>
      </w:r>
    </w:p>
    <w:p w:rsidR="002C27BE" w:rsidRDefault="002C27BE" w:rsidP="002C27BE">
      <w:pPr>
        <w:pStyle w:val="Default"/>
        <w:rPr>
          <w:sz w:val="23"/>
          <w:szCs w:val="23"/>
        </w:rPr>
      </w:pPr>
    </w:p>
    <w:p w:rsidR="00824C6B" w:rsidRDefault="00824C6B"/>
    <w:sectPr w:rsidR="00824C6B" w:rsidSect="0082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7BE"/>
    <w:rsid w:val="002C27BE"/>
    <w:rsid w:val="0082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27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3034</Characters>
  <Application>Microsoft Office Word</Application>
  <DocSecurity>0</DocSecurity>
  <Lines>25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</cp:revision>
  <dcterms:created xsi:type="dcterms:W3CDTF">2017-12-11T09:28:00Z</dcterms:created>
  <dcterms:modified xsi:type="dcterms:W3CDTF">2017-12-11T09:28:00Z</dcterms:modified>
</cp:coreProperties>
</file>