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E6" w:rsidRPr="00C5743D" w:rsidRDefault="00C011E6" w:rsidP="00C5743D">
      <w:pPr>
        <w:jc w:val="both"/>
        <w:rPr>
          <w:b/>
          <w:bCs/>
          <w:smallCaps/>
        </w:rPr>
      </w:pPr>
    </w:p>
    <w:p w:rsidR="00C011E6" w:rsidRPr="00D0504F" w:rsidRDefault="00C011E6" w:rsidP="00D0504F">
      <w:pPr>
        <w:pStyle w:val="Listaszerbekezds1"/>
        <w:ind w:left="0"/>
        <w:jc w:val="center"/>
        <w:rPr>
          <w:rFonts w:ascii="Book Antiqua" w:hAnsi="Book Antiqua"/>
          <w:b/>
          <w:bCs/>
          <w:smallCaps/>
          <w:color w:val="C00000"/>
          <w:sz w:val="32"/>
          <w:szCs w:val="32"/>
        </w:rPr>
      </w:pPr>
      <w:r>
        <w:rPr>
          <w:rFonts w:ascii="Book Antiqua" w:hAnsi="Book Antiqua"/>
          <w:b/>
          <w:bCs/>
          <w:smallCaps/>
          <w:color w:val="C00000"/>
          <w:sz w:val="32"/>
          <w:szCs w:val="32"/>
        </w:rPr>
        <w:t xml:space="preserve">I. </w:t>
      </w:r>
      <w:r w:rsidRPr="00D0504F">
        <w:rPr>
          <w:rFonts w:ascii="Book Antiqua" w:hAnsi="Book Antiqua"/>
          <w:b/>
          <w:bCs/>
          <w:smallCaps/>
          <w:color w:val="C00000"/>
          <w:sz w:val="32"/>
          <w:szCs w:val="32"/>
        </w:rPr>
        <w:t>Vármúzeum</w:t>
      </w:r>
    </w:p>
    <w:p w:rsidR="00C011E6" w:rsidRPr="00D0504F" w:rsidRDefault="00C011E6" w:rsidP="00C5743D">
      <w:pPr>
        <w:jc w:val="both"/>
        <w:rPr>
          <w:rFonts w:ascii="Book Antiqua" w:hAnsi="Book Antiqua"/>
        </w:rPr>
      </w:pPr>
    </w:p>
    <w:p w:rsidR="00C011E6" w:rsidRPr="00D0504F" w:rsidRDefault="00376970" w:rsidP="007C7134">
      <w:pPr>
        <w:jc w:val="both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-635</wp:posOffset>
            </wp:positionV>
            <wp:extent cx="1809750" cy="1781175"/>
            <wp:effectExtent l="0" t="0" r="0" b="9525"/>
            <wp:wrapSquare wrapText="bothSides"/>
            <wp:docPr id="2" name="Kép 1" descr="http://www.museum.hu/photos/8/0014_intro01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www.museum.hu/photos/8/0014_intro01_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1E6">
        <w:rPr>
          <w:rFonts w:ascii="Book Antiqua" w:hAnsi="Book Antiqua"/>
        </w:rPr>
        <w:t xml:space="preserve"> </w:t>
      </w:r>
      <w:r w:rsidR="00C011E6" w:rsidRPr="00D0504F">
        <w:rPr>
          <w:rFonts w:ascii="Book Antiqua" w:hAnsi="Book Antiqua"/>
        </w:rPr>
        <w:t>A Vármúzeum az egykori budai királyi palota E épületében található. Az intézmény a legrégebbi időktől napjainkig gyűjti, megőrzi és mutatja be fővárosunk történetére vonatkozó tárgyi és szellemi emlékeit. Kiállításain, kiadványaiban és programjain az itt élők sokszínű életét és kultúráját ismerteti meg a látogatókkal.</w:t>
      </w:r>
    </w:p>
    <w:p w:rsidR="00C011E6" w:rsidRPr="00D0504F" w:rsidRDefault="00C011E6" w:rsidP="007C713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D0504F">
        <w:rPr>
          <w:rFonts w:ascii="Book Antiqua" w:hAnsi="Book Antiqua"/>
        </w:rPr>
        <w:t xml:space="preserve">A BTM Vármúzeum állandó kiállításai korszakokra bontva mutatják be Budapest és elődvárosainak történetét. Ez a terület a legrégebbi időktől kezdve ember által lakott volt, amint azt az </w:t>
      </w:r>
      <w:r w:rsidRPr="00D0504F">
        <w:rPr>
          <w:rFonts w:ascii="Book Antiqua" w:hAnsi="Book Antiqua"/>
          <w:i/>
          <w:iCs/>
        </w:rPr>
        <w:t>Ősi népek, antik kultúrák</w:t>
      </w:r>
      <w:r w:rsidRPr="00D0504F">
        <w:rPr>
          <w:rFonts w:ascii="Book Antiqua" w:hAnsi="Book Antiqua"/>
        </w:rPr>
        <w:t xml:space="preserve"> című kiállításunk is tanúsítja. A </w:t>
      </w:r>
      <w:r w:rsidRPr="00D0504F">
        <w:rPr>
          <w:rFonts w:ascii="Book Antiqua" w:hAnsi="Book Antiqua"/>
          <w:i/>
          <w:iCs/>
        </w:rPr>
        <w:t>Budapest - Fény és árnyék, a főváros 1000 éves története</w:t>
      </w:r>
      <w:r w:rsidRPr="00D0504F">
        <w:rPr>
          <w:rFonts w:ascii="Book Antiqua" w:hAnsi="Book Antiqua"/>
        </w:rPr>
        <w:t xml:space="preserve"> című kiállítás eddig még nem látott műtárgyak, korabeli írásos emlékek és dokumentumok sora mellett, a legmodernebb interaktív eszközök segítségével ismerteti meg a látogatót ennek a sokszor elpusztított és mégis mindig megújuló városnak a történetével.</w:t>
      </w:r>
    </w:p>
    <w:p w:rsidR="00C011E6" w:rsidRPr="00D0504F" w:rsidRDefault="00C011E6" w:rsidP="007C7134">
      <w:pPr>
        <w:jc w:val="both"/>
        <w:rPr>
          <w:rFonts w:ascii="Book Antiqua" w:hAnsi="Book Antiqua"/>
          <w:i/>
          <w:iCs/>
        </w:rPr>
      </w:pPr>
      <w:r>
        <w:rPr>
          <w:rFonts w:ascii="Book Antiqua" w:hAnsi="Book Antiqua"/>
        </w:rPr>
        <w:t xml:space="preserve"> </w:t>
      </w:r>
      <w:r w:rsidRPr="00D0504F">
        <w:rPr>
          <w:rFonts w:ascii="Book Antiqua" w:hAnsi="Book Antiqua"/>
        </w:rPr>
        <w:t>Szintén itt található a középkori Budát bemutató tárlat, valamint az újkori budai palota épületét és történetét bemutató „</w:t>
      </w:r>
      <w:r w:rsidRPr="00D0504F">
        <w:rPr>
          <w:rFonts w:ascii="Book Antiqua" w:hAnsi="Book Antiqua"/>
          <w:i/>
        </w:rPr>
        <w:t>A királyi palota – a kultúra vára</w:t>
      </w:r>
      <w:r w:rsidRPr="00D0504F">
        <w:rPr>
          <w:rFonts w:ascii="Book Antiqua" w:hAnsi="Book Antiqua"/>
        </w:rPr>
        <w:t xml:space="preserve">” című  kiállítás. Megtekinthetőek itt a világhírű </w:t>
      </w:r>
      <w:r w:rsidRPr="00D0504F">
        <w:rPr>
          <w:rFonts w:ascii="Book Antiqua" w:hAnsi="Book Antiqua"/>
          <w:i/>
          <w:iCs/>
        </w:rPr>
        <w:t xml:space="preserve">Gótikus szobrok a budai királyi palotából, </w:t>
      </w:r>
      <w:r w:rsidRPr="00D0504F">
        <w:rPr>
          <w:rFonts w:ascii="Book Antiqua" w:hAnsi="Book Antiqua"/>
        </w:rPr>
        <w:t>valamint Magyarország második legrégebbi textilemléke a</w:t>
      </w:r>
      <w:r w:rsidRPr="00D0504F">
        <w:rPr>
          <w:rFonts w:ascii="Book Antiqua" w:hAnsi="Book Antiqua"/>
          <w:i/>
          <w:iCs/>
        </w:rPr>
        <w:t xml:space="preserve"> Magyar-Anjou címeres selyemkárpit.</w:t>
      </w:r>
    </w:p>
    <w:p w:rsidR="00C011E6" w:rsidRPr="00D0504F" w:rsidRDefault="00C011E6" w:rsidP="00C5743D">
      <w:pPr>
        <w:ind w:right="72"/>
        <w:jc w:val="both"/>
        <w:rPr>
          <w:rFonts w:ascii="Book Antiqua" w:hAnsi="Book Antiqua"/>
        </w:rPr>
      </w:pPr>
    </w:p>
    <w:p w:rsidR="00C011E6" w:rsidRPr="004B0AA2" w:rsidRDefault="00C011E6" w:rsidP="00C5743D">
      <w:pPr>
        <w:ind w:right="72"/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t>A vármúzeum foglalkozásai az iskolai tananyagra és a múzeum kiállításaira épülnek.</w:t>
      </w:r>
      <w:r>
        <w:rPr>
          <w:rFonts w:ascii="Book Antiqua" w:hAnsi="Book Antiqua"/>
        </w:rPr>
        <w:t xml:space="preserve"> </w:t>
      </w:r>
      <w:r w:rsidRPr="00D14622">
        <w:rPr>
          <w:rFonts w:ascii="Book Antiqua" w:hAnsi="Book Antiqua"/>
          <w:b/>
        </w:rPr>
        <w:t>Igény szerint 45, 60 és 90 perces időtartamban is megtarthatók.</w:t>
      </w:r>
    </w:p>
    <w:p w:rsidR="00C011E6" w:rsidRPr="00D0504F" w:rsidRDefault="00C011E6" w:rsidP="00C5743D">
      <w:pPr>
        <w:ind w:right="72"/>
        <w:jc w:val="both"/>
        <w:rPr>
          <w:rFonts w:ascii="Book Antiqua" w:hAnsi="Book Antiqua"/>
        </w:rPr>
      </w:pPr>
    </w:p>
    <w:p w:rsidR="00C011E6" w:rsidRDefault="00C011E6" w:rsidP="004E7C9A">
      <w:pPr>
        <w:jc w:val="both"/>
        <w:rPr>
          <w:rFonts w:ascii="Book Antiqua" w:hAnsi="Book Antiqua"/>
        </w:rPr>
      </w:pPr>
    </w:p>
    <w:p w:rsidR="00C011E6" w:rsidRDefault="00C011E6" w:rsidP="004E7C9A">
      <w:pPr>
        <w:jc w:val="both"/>
        <w:rPr>
          <w:rFonts w:ascii="Book Antiqua" w:hAnsi="Book Antiqua"/>
          <w:b/>
          <w:bCs/>
          <w:i/>
          <w:iCs/>
          <w:u w:val="single"/>
        </w:rPr>
      </w:pPr>
    </w:p>
    <w:p w:rsidR="00C011E6" w:rsidRDefault="00F74DFD" w:rsidP="004E7C9A">
      <w:pPr>
        <w:jc w:val="both"/>
        <w:rPr>
          <w:rFonts w:ascii="Book Antiqua" w:hAnsi="Book Antiqua"/>
          <w:b/>
          <w:bCs/>
          <w:i/>
          <w:iCs/>
          <w:color w:val="C00000"/>
          <w:u w:val="single"/>
        </w:rPr>
      </w:pPr>
      <w:r>
        <w:rPr>
          <w:rFonts w:ascii="Book Antiqua" w:hAnsi="Book Antiqua"/>
          <w:b/>
          <w:bCs/>
          <w:i/>
          <w:iCs/>
          <w:color w:val="C00000"/>
          <w:u w:val="single"/>
        </w:rPr>
        <w:t xml:space="preserve"> K</w:t>
      </w:r>
      <w:r w:rsidR="00C011E6" w:rsidRPr="00FE7DA4">
        <w:rPr>
          <w:rFonts w:ascii="Book Antiqua" w:hAnsi="Book Antiqua"/>
          <w:b/>
          <w:bCs/>
          <w:i/>
          <w:iCs/>
          <w:color w:val="C00000"/>
          <w:u w:val="single"/>
        </w:rPr>
        <w:t>özépiskolások számára ajánljuk:</w:t>
      </w:r>
    </w:p>
    <w:p w:rsidR="00C011E6" w:rsidRPr="00FE7DA4" w:rsidRDefault="00C011E6" w:rsidP="004E7C9A">
      <w:pPr>
        <w:jc w:val="both"/>
        <w:rPr>
          <w:rFonts w:ascii="Book Antiqua" w:hAnsi="Book Antiqua"/>
          <w:color w:val="C00000"/>
          <w:u w:val="single"/>
        </w:rPr>
      </w:pPr>
    </w:p>
    <w:p w:rsidR="00C011E6" w:rsidRPr="00D0504F" w:rsidRDefault="00C011E6" w:rsidP="004E7C9A">
      <w:pPr>
        <w:jc w:val="both"/>
        <w:rPr>
          <w:rFonts w:ascii="Book Antiqua" w:hAnsi="Book Antiqua"/>
          <w:b/>
          <w:bCs/>
          <w:i/>
          <w:iCs/>
        </w:rPr>
      </w:pPr>
    </w:p>
    <w:p w:rsidR="00C011E6" w:rsidRPr="00D0504F" w:rsidRDefault="00C011E6" w:rsidP="004E7C9A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</w:t>
      </w:r>
      <w:r w:rsidRPr="00D0504F">
        <w:rPr>
          <w:rFonts w:ascii="Book Antiqua" w:hAnsi="Book Antiqua"/>
          <w:b/>
          <w:bCs/>
        </w:rPr>
        <w:t>. Fejtsük meg a gótikus szobrok titkait!</w:t>
      </w:r>
    </w:p>
    <w:p w:rsidR="00C011E6" w:rsidRPr="00D0504F" w:rsidRDefault="00C011E6" w:rsidP="004E7C9A">
      <w:pPr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t>Az 1974-es feltárásakor tudományos szenzációnak számító, a 15. század elejéről származó szoborlelet kapcsán azt a folyamatot járjuk végig, ahogy a régészek a leletekben megbúvó információkat tárják fel. Kiderítjük mikor és hol készülhettek, kiket ábrázolnak, ki lehetett a megrendelő és eredetileg hova tervezhették felállítani őket.</w:t>
      </w:r>
    </w:p>
    <w:p w:rsidR="00C011E6" w:rsidRPr="00D0504F" w:rsidRDefault="00C011E6" w:rsidP="004E7C9A">
      <w:pPr>
        <w:jc w:val="both"/>
        <w:rPr>
          <w:rFonts w:ascii="Book Antiqua" w:hAnsi="Book Antiqua"/>
        </w:rPr>
      </w:pPr>
    </w:p>
    <w:p w:rsidR="00C011E6" w:rsidRPr="00D0504F" w:rsidRDefault="00C011E6" w:rsidP="004E7C9A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2</w:t>
      </w:r>
      <w:r w:rsidRPr="00D0504F">
        <w:rPr>
          <w:rFonts w:ascii="Book Antiqua" w:hAnsi="Book Antiqua"/>
          <w:b/>
          <w:bCs/>
        </w:rPr>
        <w:t>. Csapból a víz, falból az áram. Amit észre sem veszünk!</w:t>
      </w:r>
    </w:p>
    <w:p w:rsidR="00C011E6" w:rsidRDefault="00C011E6" w:rsidP="004E7C9A">
      <w:pPr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t>A kiállított tárgyak között és az ábrázolásokon meg kell keresni a technikai vonatkozású részleteket, milyen műszaki-technikai lehetőségek állnak rendelkezésre a különböző korszakokban. A technikai megoldások vizsgálata, az újítások időben való elhelyezése történik a foglalkozás során. (közlekedés, közvilágítás, vízhez jutás módjai, szennyvízelvezetés, burkolt utak, postahálózat, hulladékkezelés)</w:t>
      </w:r>
    </w:p>
    <w:p w:rsidR="00F74DFD" w:rsidRPr="00D0504F" w:rsidRDefault="00F74DFD" w:rsidP="004E7C9A">
      <w:pPr>
        <w:jc w:val="both"/>
        <w:rPr>
          <w:rFonts w:ascii="Book Antiqua" w:hAnsi="Book Antiqua"/>
        </w:rPr>
      </w:pPr>
    </w:p>
    <w:p w:rsidR="00C011E6" w:rsidRPr="00D0504F" w:rsidRDefault="00C011E6" w:rsidP="004E7C9A">
      <w:pPr>
        <w:jc w:val="both"/>
        <w:rPr>
          <w:rFonts w:ascii="Book Antiqua" w:hAnsi="Book Antiqua"/>
        </w:rPr>
      </w:pPr>
    </w:p>
    <w:p w:rsidR="00C011E6" w:rsidRPr="00D0504F" w:rsidRDefault="00C011E6" w:rsidP="004E7C9A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3</w:t>
      </w:r>
      <w:r w:rsidRPr="00D0504F">
        <w:rPr>
          <w:rFonts w:ascii="Book Antiqua" w:hAnsi="Book Antiqua"/>
          <w:b/>
          <w:bCs/>
        </w:rPr>
        <w:t>. A pletykától az sms-ig</w:t>
      </w:r>
    </w:p>
    <w:p w:rsidR="00C011E6" w:rsidRPr="00D0504F" w:rsidRDefault="00C011E6" w:rsidP="004E7C9A">
      <w:pPr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t>A vásárok, piacok minden korban fontos események, találkozási lehetőségek, a hírek továbbadásával a későbbi újságok, rádió előfutárai, de a színház, cirkusz szerepét is betöltötték. Felidézzük a középkori budai vásárok hangulatát, különböző ábrázolások, oklevelek és a Budai Jogkönyv segítségével kiderítjük kik, mit, hol árulhattak, milyen mutatványosok szórakoztatták az egybegyűlteket, és milyen büntetés járt a vásár rendjének megzavarásáért.</w:t>
      </w:r>
    </w:p>
    <w:p w:rsidR="00C011E6" w:rsidRPr="00D0504F" w:rsidRDefault="00C011E6" w:rsidP="004E7C9A">
      <w:pPr>
        <w:jc w:val="both"/>
        <w:rPr>
          <w:rFonts w:ascii="Book Antiqua" w:hAnsi="Book Antiqua"/>
        </w:rPr>
      </w:pPr>
    </w:p>
    <w:p w:rsidR="00C011E6" w:rsidRPr="00D0504F" w:rsidRDefault="00C011E6" w:rsidP="004E7C9A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4</w:t>
      </w:r>
      <w:r w:rsidRPr="00D0504F">
        <w:rPr>
          <w:rFonts w:ascii="Book Antiqua" w:hAnsi="Book Antiqua"/>
          <w:b/>
          <w:bCs/>
        </w:rPr>
        <w:t>. Ha a tér beszélni tudna...! A 20. század lenyomata a Hősök terén.</w:t>
      </w:r>
    </w:p>
    <w:p w:rsidR="00C011E6" w:rsidRPr="00D0504F" w:rsidRDefault="00C011E6" w:rsidP="004E7C9A">
      <w:pPr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t>Hogyan alakította a történelem a Hősök tere látványát? Minden politikai rendszer megjeleníti ideológiáját az általa felállított szobrokban, emlékművekben. Így alakult ki a Hősök tere a Millenniumi Emlékművel, ami lehetőséget ad a nemzet önképének vizsgálatára. Kik szerepelnek, miért fontosak, ki nem szerepel? (Habsburgok) miért cserélték le? A Felvonulási tér a mindenkori hatalom reprezentációjának helyszíneként különböző rendezvényeknek, felvonulásoknak, koncerteknek, tüntetéseknek adott otthont. Ezt a folyamatot vizsgáljuk a különböző dokumentumok, ábrázolások alapján.</w:t>
      </w:r>
    </w:p>
    <w:p w:rsidR="00C011E6" w:rsidRPr="00D0504F" w:rsidRDefault="00C011E6" w:rsidP="004E7C9A">
      <w:pPr>
        <w:pStyle w:val="NormlWeb"/>
        <w:spacing w:before="0" w:beforeAutospacing="0" w:after="0" w:afterAutospacing="0"/>
        <w:jc w:val="both"/>
        <w:rPr>
          <w:rFonts w:ascii="Book Antiqua" w:hAnsi="Book Antiqua"/>
        </w:rPr>
      </w:pPr>
    </w:p>
    <w:p w:rsidR="00C011E6" w:rsidRDefault="00C011E6" w:rsidP="004E7C9A">
      <w:pPr>
        <w:jc w:val="both"/>
        <w:rPr>
          <w:rFonts w:ascii="Book Antiqua" w:hAnsi="Book Antiqua"/>
          <w:b/>
        </w:rPr>
      </w:pPr>
    </w:p>
    <w:p w:rsidR="00C011E6" w:rsidRPr="00D0504F" w:rsidRDefault="00C011E6" w:rsidP="004E7C9A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5</w:t>
      </w:r>
      <w:r w:rsidRPr="00D0504F">
        <w:rPr>
          <w:rFonts w:ascii="Book Antiqua" w:hAnsi="Book Antiqua"/>
          <w:b/>
        </w:rPr>
        <w:t>. Országnak királya, királynak palotája</w:t>
      </w:r>
    </w:p>
    <w:p w:rsidR="00C011E6" w:rsidRPr="00D0504F" w:rsidRDefault="00C011E6" w:rsidP="004E7C9A">
      <w:pPr>
        <w:jc w:val="both"/>
        <w:rPr>
          <w:rFonts w:ascii="Book Antiqua" w:hAnsi="Book Antiqua"/>
          <w:bCs/>
        </w:rPr>
      </w:pPr>
      <w:r w:rsidRPr="00D0504F">
        <w:rPr>
          <w:rFonts w:ascii="Book Antiqua" w:hAnsi="Book Antiqua"/>
        </w:rPr>
        <w:t xml:space="preserve">Mi a rendeltetése a királyi palotának, miben tér el más lakásoktól? Vajon miért nem lakott soha Mária Terézia a neki épített palotában?  Milyen igények merültek fel az idők során a palota bővítésére, és milyen megoldásokat alkalmaztak a jeles építészek? Hogyan hatott József nádor családi állapota az udvari életre? </w:t>
      </w:r>
      <w:r w:rsidRPr="00D0504F">
        <w:rPr>
          <w:rFonts w:ascii="Book Antiqua" w:hAnsi="Book Antiqua"/>
          <w:bCs/>
        </w:rPr>
        <w:t>A királyi palota – a kultúra vára című kiállításban játékos formában követhetjük nyomon az épület változásainak folyamatát.</w:t>
      </w:r>
    </w:p>
    <w:p w:rsidR="00C011E6" w:rsidRPr="00D0504F" w:rsidRDefault="00C011E6" w:rsidP="00C5743D">
      <w:pPr>
        <w:jc w:val="both"/>
        <w:rPr>
          <w:rFonts w:ascii="Book Antiqua" w:hAnsi="Book Antiqua"/>
          <w:bCs/>
        </w:rPr>
      </w:pPr>
    </w:p>
    <w:p w:rsidR="00C011E6" w:rsidRPr="00D0504F" w:rsidRDefault="00C011E6" w:rsidP="00C5743D">
      <w:pPr>
        <w:ind w:right="72"/>
        <w:jc w:val="both"/>
        <w:rPr>
          <w:rFonts w:ascii="Book Antiqua" w:hAnsi="Book Antiqua"/>
          <w:bCs/>
        </w:rPr>
      </w:pPr>
    </w:p>
    <w:p w:rsidR="00C011E6" w:rsidRDefault="00C011E6" w:rsidP="00C5743D">
      <w:pPr>
        <w:ind w:right="72"/>
        <w:jc w:val="both"/>
        <w:rPr>
          <w:rFonts w:ascii="Book Antiqua" w:hAnsi="Book Antiqua"/>
          <w:b/>
          <w:bCs/>
          <w:i/>
          <w:iCs/>
          <w:color w:val="C00000"/>
          <w:u w:val="single"/>
        </w:rPr>
      </w:pPr>
      <w:r w:rsidRPr="00FE7DA4">
        <w:rPr>
          <w:rFonts w:ascii="Book Antiqua" w:hAnsi="Book Antiqua"/>
          <w:b/>
          <w:bCs/>
          <w:i/>
          <w:iCs/>
          <w:color w:val="C00000"/>
          <w:u w:val="single"/>
        </w:rPr>
        <w:t>Programok minden korosztály számára:</w:t>
      </w:r>
    </w:p>
    <w:p w:rsidR="00C011E6" w:rsidRPr="00FE7DA4" w:rsidRDefault="00C011E6" w:rsidP="00C5743D">
      <w:pPr>
        <w:ind w:right="72"/>
        <w:jc w:val="both"/>
        <w:rPr>
          <w:rFonts w:ascii="Book Antiqua" w:hAnsi="Book Antiqua"/>
          <w:b/>
          <w:bCs/>
          <w:i/>
          <w:iCs/>
          <w:color w:val="C00000"/>
          <w:u w:val="single"/>
        </w:rPr>
      </w:pPr>
    </w:p>
    <w:p w:rsidR="00C011E6" w:rsidRPr="00D0504F" w:rsidRDefault="00C011E6" w:rsidP="00C5743D">
      <w:pPr>
        <w:ind w:right="72"/>
        <w:jc w:val="both"/>
        <w:rPr>
          <w:rFonts w:ascii="Book Antiqua" w:hAnsi="Book Antiqua"/>
          <w:b/>
          <w:bCs/>
          <w:i/>
          <w:iCs/>
        </w:rPr>
      </w:pPr>
    </w:p>
    <w:p w:rsidR="00C011E6" w:rsidRPr="00D0504F" w:rsidRDefault="00C011E6" w:rsidP="004E7C9A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</w:t>
      </w:r>
      <w:r w:rsidRPr="00D0504F">
        <w:rPr>
          <w:rFonts w:ascii="Book Antiqua" w:hAnsi="Book Antiqua"/>
          <w:b/>
          <w:bCs/>
        </w:rPr>
        <w:t>. Felmegyünk Budára…</w:t>
      </w:r>
    </w:p>
    <w:p w:rsidR="00C011E6" w:rsidRPr="00D0504F" w:rsidRDefault="00C011E6" w:rsidP="004E7C9A">
      <w:pPr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t xml:space="preserve">Interaktív tárlatvezetés a középkori királyi palota megmaradt részeiben. </w:t>
      </w:r>
    </w:p>
    <w:p w:rsidR="00C011E6" w:rsidRPr="00D0504F" w:rsidRDefault="00C011E6" w:rsidP="004E7C9A">
      <w:pPr>
        <w:pStyle w:val="NormlWeb"/>
        <w:spacing w:before="0" w:beforeAutospacing="0" w:after="0" w:afterAutospacing="0"/>
        <w:jc w:val="both"/>
        <w:rPr>
          <w:rFonts w:ascii="Book Antiqua" w:hAnsi="Book Antiqua"/>
          <w:bCs/>
        </w:rPr>
      </w:pPr>
      <w:r w:rsidRPr="00D0504F">
        <w:rPr>
          <w:rFonts w:ascii="Book Antiqua" w:hAnsi="Book Antiqua"/>
          <w:bCs/>
        </w:rPr>
        <w:t>Hol tartották fogva és fejezték le Hunyadi Lászlót? Mire használták a jégvermet? Hogyan fűtöttek a palotában? Volt-e lába a lábosnak? Csak néhány kérdés azok közül, amelyekre választ keresünk.</w:t>
      </w:r>
    </w:p>
    <w:p w:rsidR="00C011E6" w:rsidRPr="00D0504F" w:rsidRDefault="00C011E6" w:rsidP="004E7C9A">
      <w:pPr>
        <w:pStyle w:val="NormlWeb"/>
        <w:spacing w:before="0" w:beforeAutospacing="0" w:after="0" w:afterAutospacing="0"/>
        <w:jc w:val="both"/>
        <w:rPr>
          <w:rFonts w:ascii="Book Antiqua" w:hAnsi="Book Antiqua"/>
          <w:bCs/>
        </w:rPr>
      </w:pPr>
    </w:p>
    <w:p w:rsidR="00C011E6" w:rsidRPr="00D0504F" w:rsidRDefault="00C011E6" w:rsidP="004E7C9A">
      <w:pPr>
        <w:pStyle w:val="NormlWeb"/>
        <w:spacing w:before="0" w:beforeAutospacing="0" w:after="0" w:afterAutospacing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2</w:t>
      </w:r>
      <w:r w:rsidRPr="00D0504F">
        <w:rPr>
          <w:rFonts w:ascii="Book Antiqua" w:hAnsi="Book Antiqua"/>
          <w:b/>
          <w:bCs/>
        </w:rPr>
        <w:t>. Mesélő tárgyak…</w:t>
      </w:r>
    </w:p>
    <w:p w:rsidR="00C011E6" w:rsidRPr="00D0504F" w:rsidRDefault="00C011E6" w:rsidP="004E7C9A">
      <w:pPr>
        <w:pStyle w:val="NormlWeb"/>
        <w:spacing w:before="0" w:beforeAutospacing="0" w:after="0" w:afterAutospacing="0"/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t>A használati tárgyak különböző jelentéstartalmait fürkésszük, elképzeljük kik, hol, mikor használhatták őket, milyen környezetbe illeszkednek, milyen technikai színvonalat feltételez az előállításuk és a használatuk. A foglalkozás során a hasonlóságokat, és a különbözőségeket keressük a régi idők és a jelen tárgykultúrája között.</w:t>
      </w:r>
    </w:p>
    <w:p w:rsidR="00C011E6" w:rsidRDefault="00C011E6" w:rsidP="004E7C9A">
      <w:pPr>
        <w:pStyle w:val="NormlWeb"/>
        <w:spacing w:before="0" w:beforeAutospacing="0" w:after="0" w:afterAutospacing="0"/>
        <w:jc w:val="both"/>
        <w:rPr>
          <w:rFonts w:ascii="Book Antiqua" w:hAnsi="Book Antiqua"/>
        </w:rPr>
      </w:pPr>
    </w:p>
    <w:p w:rsidR="00F74DFD" w:rsidRDefault="00F74DFD" w:rsidP="004E7C9A">
      <w:pPr>
        <w:pStyle w:val="NormlWeb"/>
        <w:spacing w:before="0" w:beforeAutospacing="0" w:after="0" w:afterAutospacing="0"/>
        <w:jc w:val="both"/>
        <w:rPr>
          <w:rFonts w:ascii="Book Antiqua" w:hAnsi="Book Antiqua"/>
        </w:rPr>
      </w:pPr>
    </w:p>
    <w:p w:rsidR="00F74DFD" w:rsidRPr="00D0504F" w:rsidRDefault="00F74DFD" w:rsidP="004E7C9A">
      <w:pPr>
        <w:pStyle w:val="NormlWeb"/>
        <w:spacing w:before="0" w:beforeAutospacing="0" w:after="0" w:afterAutospacing="0"/>
        <w:jc w:val="both"/>
        <w:rPr>
          <w:rFonts w:ascii="Book Antiqua" w:hAnsi="Book Antiqua"/>
        </w:rPr>
      </w:pPr>
    </w:p>
    <w:p w:rsidR="00F74DFD" w:rsidRDefault="00F74DFD" w:rsidP="004E7C9A">
      <w:pPr>
        <w:pStyle w:val="NormlWeb"/>
        <w:spacing w:before="0" w:beforeAutospacing="0" w:after="0" w:afterAutospacing="0"/>
        <w:jc w:val="both"/>
        <w:rPr>
          <w:rFonts w:ascii="Book Antiqua" w:hAnsi="Book Antiqua"/>
          <w:b/>
        </w:rPr>
      </w:pPr>
    </w:p>
    <w:p w:rsidR="00C011E6" w:rsidRPr="00D0504F" w:rsidRDefault="00C011E6" w:rsidP="004E7C9A">
      <w:pPr>
        <w:pStyle w:val="NormlWeb"/>
        <w:spacing w:before="0" w:beforeAutospacing="0" w:after="0" w:afterAutospacing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Pr="00D0504F">
        <w:rPr>
          <w:rFonts w:ascii="Book Antiqua" w:hAnsi="Book Antiqua"/>
          <w:b/>
        </w:rPr>
        <w:t>. Nádméz és tikmony</w:t>
      </w:r>
    </w:p>
    <w:p w:rsidR="00C011E6" w:rsidRPr="00D0504F" w:rsidRDefault="00C011E6" w:rsidP="004E7C9A">
      <w:pPr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t>Milyen ételsort szolgáltak fel Mátyás és Beatrix lakodalmán, mi került a budai polgárok asztalára? Ezekre a kérdésekre is választ kapunk, miközben áttekintjük a középkori főzési és étkezési szokásokat, a társadalom különböző rétegei által fogyasztott ételeket, korabeli fűszereket, konyhai edényeket, és eszközöket.</w:t>
      </w:r>
    </w:p>
    <w:p w:rsidR="00C011E6" w:rsidRPr="00D0504F" w:rsidRDefault="00C011E6" w:rsidP="004E7C9A">
      <w:pPr>
        <w:jc w:val="both"/>
        <w:rPr>
          <w:rFonts w:ascii="Book Antiqua" w:hAnsi="Book Antiqua"/>
        </w:rPr>
      </w:pPr>
    </w:p>
    <w:p w:rsidR="00C011E6" w:rsidRPr="00D0504F" w:rsidRDefault="00C011E6" w:rsidP="004E7C9A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4</w:t>
      </w:r>
      <w:r w:rsidRPr="00D0504F">
        <w:rPr>
          <w:rFonts w:ascii="Book Antiqua" w:hAnsi="Book Antiqua"/>
          <w:b/>
          <w:bCs/>
        </w:rPr>
        <w:t>. Viseletek, korok, táncok…</w:t>
      </w:r>
    </w:p>
    <w:p w:rsidR="00C011E6" w:rsidRPr="00D0504F" w:rsidRDefault="00C011E6" w:rsidP="004E7C9A">
      <w:pPr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t>Áttekintő palotatörténeti vezetést követően gótikus és reneszánsz viseletek bemutatása a képi ábrázolások, leírások alapján – felvehető ruhákkal –, majd a korabeli szokások és „illemtan” után reneszánsz táncok tanítása. A jelmezekben történő fényképezésre is nyílik lehetőség.</w:t>
      </w:r>
    </w:p>
    <w:p w:rsidR="00C011E6" w:rsidRPr="00D0504F" w:rsidRDefault="00C011E6" w:rsidP="004E7C9A">
      <w:pPr>
        <w:jc w:val="both"/>
        <w:rPr>
          <w:rFonts w:ascii="Book Antiqua" w:hAnsi="Book Antiqua"/>
        </w:rPr>
      </w:pPr>
    </w:p>
    <w:p w:rsidR="00C011E6" w:rsidRPr="00D0504F" w:rsidRDefault="00F74DFD" w:rsidP="004E7C9A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5. </w:t>
      </w:r>
      <w:r w:rsidR="00C011E6" w:rsidRPr="00D0504F">
        <w:rPr>
          <w:rFonts w:ascii="Book Antiqua" w:hAnsi="Book Antiqua"/>
          <w:b/>
        </w:rPr>
        <w:t xml:space="preserve">A Duna elválaszt és összeköt </w:t>
      </w:r>
    </w:p>
    <w:p w:rsidR="00C011E6" w:rsidRPr="00D0504F" w:rsidRDefault="00C011E6" w:rsidP="004E7C9A">
      <w:pPr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t xml:space="preserve">A kiállítás vezérmotívumához, a Dunához kapcsolódóan megvizsgáljuk a folyó szerepét a város életében, a rajta való átkelésre legalkalmasabb helyeket, és eszközöket az őskortól napjainkig, a gázlóktól, kompokon, hajóhídon keresztül a ferdekábeles hídig. Az is kiderül, mi a jéghíd, és a repülőhíd. </w:t>
      </w:r>
    </w:p>
    <w:p w:rsidR="00C011E6" w:rsidRPr="00D0504F" w:rsidRDefault="00C011E6" w:rsidP="004E7C9A">
      <w:pPr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t>Kérhető manuális foglalkozáson tésztából, vagy papírból hídépítés, terhelési próbával.</w:t>
      </w:r>
    </w:p>
    <w:p w:rsidR="00C011E6" w:rsidRPr="00D0504F" w:rsidRDefault="00C011E6" w:rsidP="00C5743D">
      <w:pPr>
        <w:ind w:right="72"/>
        <w:jc w:val="both"/>
        <w:rPr>
          <w:rFonts w:ascii="Book Antiqua" w:hAnsi="Book Antiqua"/>
        </w:rPr>
      </w:pPr>
    </w:p>
    <w:p w:rsidR="00C011E6" w:rsidRPr="00D0504F" w:rsidRDefault="00C011E6" w:rsidP="00C5743D">
      <w:pPr>
        <w:ind w:right="72"/>
        <w:jc w:val="both"/>
        <w:rPr>
          <w:rFonts w:ascii="Book Antiqua" w:hAnsi="Book Antiqua"/>
        </w:rPr>
      </w:pPr>
    </w:p>
    <w:p w:rsidR="00C011E6" w:rsidRDefault="00C011E6" w:rsidP="007272D1">
      <w:pPr>
        <w:ind w:right="72"/>
        <w:jc w:val="both"/>
        <w:rPr>
          <w:rFonts w:ascii="Book Antiqua" w:hAnsi="Book Antiqua"/>
          <w:b/>
          <w:bCs/>
          <w:i/>
          <w:iCs/>
          <w:color w:val="C00000"/>
          <w:u w:val="single"/>
        </w:rPr>
      </w:pPr>
      <w:r w:rsidRPr="00D379A0">
        <w:rPr>
          <w:rFonts w:ascii="Book Antiqua" w:hAnsi="Book Antiqua"/>
          <w:b/>
          <w:bCs/>
          <w:i/>
          <w:iCs/>
          <w:color w:val="C00000"/>
          <w:u w:val="single"/>
        </w:rPr>
        <w:t>Fogyatékkal élőknek ajánljuk:</w:t>
      </w:r>
    </w:p>
    <w:p w:rsidR="00C011E6" w:rsidRPr="00D379A0" w:rsidRDefault="00C011E6" w:rsidP="007272D1">
      <w:pPr>
        <w:ind w:right="72"/>
        <w:jc w:val="both"/>
        <w:rPr>
          <w:rFonts w:ascii="Book Antiqua" w:hAnsi="Book Antiqua"/>
          <w:b/>
          <w:bCs/>
          <w:i/>
          <w:iCs/>
          <w:color w:val="C00000"/>
          <w:u w:val="single"/>
        </w:rPr>
      </w:pPr>
    </w:p>
    <w:p w:rsidR="00C011E6" w:rsidRPr="00D0504F" w:rsidRDefault="00C011E6" w:rsidP="00C5743D">
      <w:pPr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br/>
        <w:t>A fogyatékkal élő gyermekek számára előzetes bejelentkezés alapján speciális múzeumi foglalkozásokat szervezünk.</w:t>
      </w:r>
    </w:p>
    <w:p w:rsidR="00C011E6" w:rsidRDefault="00C011E6" w:rsidP="00C5743D">
      <w:pPr>
        <w:jc w:val="both"/>
        <w:rPr>
          <w:rFonts w:ascii="Book Antiqua" w:hAnsi="Book Antiqua"/>
        </w:rPr>
      </w:pPr>
    </w:p>
    <w:p w:rsidR="00C011E6" w:rsidRPr="00D0504F" w:rsidRDefault="00C011E6" w:rsidP="00C5743D">
      <w:pPr>
        <w:jc w:val="both"/>
        <w:rPr>
          <w:rFonts w:ascii="Book Antiqua" w:hAnsi="Book Antiqua"/>
        </w:rPr>
      </w:pPr>
    </w:p>
    <w:p w:rsidR="00C011E6" w:rsidRPr="00D0504F" w:rsidRDefault="00C011E6" w:rsidP="00C5743D">
      <w:pPr>
        <w:jc w:val="both"/>
        <w:rPr>
          <w:rFonts w:ascii="Book Antiqua" w:hAnsi="Book Antiqua"/>
        </w:rPr>
      </w:pPr>
    </w:p>
    <w:p w:rsidR="00C011E6" w:rsidRPr="00D0504F" w:rsidRDefault="00C011E6" w:rsidP="00C5743D">
      <w:pPr>
        <w:jc w:val="both"/>
        <w:rPr>
          <w:rFonts w:ascii="Book Antiqua" w:hAnsi="Book Antiqua"/>
          <w:b/>
        </w:rPr>
      </w:pPr>
      <w:r w:rsidRPr="00D0504F">
        <w:rPr>
          <w:rFonts w:ascii="Book Antiqua" w:hAnsi="Book Antiqua"/>
          <w:b/>
        </w:rPr>
        <w:t>Információ és időpont egyeztetés:</w:t>
      </w:r>
    </w:p>
    <w:p w:rsidR="00C011E6" w:rsidRPr="00D0504F" w:rsidRDefault="00C011E6" w:rsidP="00C5743D">
      <w:pPr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t xml:space="preserve"> Berhidai Magdolna</w:t>
      </w:r>
      <w:r w:rsidR="00F74DFD">
        <w:rPr>
          <w:rFonts w:ascii="Book Antiqua" w:hAnsi="Book Antiqua"/>
        </w:rPr>
        <w:t>, R. Kiss Gabriella</w:t>
      </w:r>
      <w:r w:rsidRPr="00D0504F">
        <w:rPr>
          <w:rFonts w:ascii="Book Antiqua" w:hAnsi="Book Antiqua"/>
        </w:rPr>
        <w:t xml:space="preserve"> múzeumpedagógusok</w:t>
      </w:r>
    </w:p>
    <w:p w:rsidR="00C011E6" w:rsidRPr="00D0504F" w:rsidRDefault="00C011E6" w:rsidP="00C5743D">
      <w:pPr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t xml:space="preserve"> Közönségkapcsolati Főosztály</w:t>
      </w:r>
    </w:p>
    <w:p w:rsidR="00C011E6" w:rsidRPr="00D0504F" w:rsidRDefault="00C011E6" w:rsidP="00C5743D">
      <w:pPr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t xml:space="preserve"> Telefon: 487-8871</w:t>
      </w:r>
    </w:p>
    <w:p w:rsidR="00C011E6" w:rsidRDefault="00C011E6" w:rsidP="00C5743D">
      <w:pPr>
        <w:jc w:val="both"/>
      </w:pPr>
      <w:r w:rsidRPr="00D0504F">
        <w:rPr>
          <w:rFonts w:ascii="Book Antiqua" w:hAnsi="Book Antiqua"/>
        </w:rPr>
        <w:t xml:space="preserve"> </w:t>
      </w:r>
      <w:hyperlink r:id="rId8" w:history="1">
        <w:r>
          <w:rPr>
            <w:rStyle w:val="Hiperhivatkozs"/>
            <w:rFonts w:ascii="Book Antiqua" w:hAnsi="Book Antiqua"/>
          </w:rPr>
          <w:t>berhidai</w:t>
        </w:r>
        <w:r w:rsidRPr="00D0504F">
          <w:rPr>
            <w:rStyle w:val="Hiperhivatkozs"/>
            <w:rFonts w:ascii="Book Antiqua" w:hAnsi="Book Antiqua"/>
          </w:rPr>
          <w:t>@mail.btm.hu</w:t>
        </w:r>
      </w:hyperlink>
    </w:p>
    <w:p w:rsidR="00C011E6" w:rsidRDefault="00C011E6" w:rsidP="00C5743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hyperlink r:id="rId9" w:history="1">
        <w:r w:rsidRPr="00C4153F">
          <w:rPr>
            <w:rStyle w:val="Hiperhivatkozs"/>
            <w:rFonts w:ascii="Book Antiqua" w:hAnsi="Book Antiqua"/>
          </w:rPr>
          <w:t>kissg@mail.btm.hu</w:t>
        </w:r>
      </w:hyperlink>
    </w:p>
    <w:p w:rsidR="00C011E6" w:rsidRPr="008B2CF2" w:rsidRDefault="00C011E6" w:rsidP="00C5743D">
      <w:pPr>
        <w:jc w:val="both"/>
        <w:rPr>
          <w:rFonts w:ascii="Book Antiqua" w:hAnsi="Book Antiqua"/>
        </w:rPr>
      </w:pPr>
    </w:p>
    <w:p w:rsidR="00C011E6" w:rsidRPr="00D0504F" w:rsidRDefault="00C011E6" w:rsidP="00C5743D">
      <w:pPr>
        <w:jc w:val="both"/>
        <w:rPr>
          <w:rFonts w:ascii="Book Antiqua" w:hAnsi="Book Antiqua"/>
        </w:rPr>
      </w:pPr>
    </w:p>
    <w:p w:rsidR="00C011E6" w:rsidRDefault="00C011E6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C011E6" w:rsidRPr="00D0504F" w:rsidRDefault="00C011E6" w:rsidP="00C5743D">
      <w:pPr>
        <w:jc w:val="both"/>
        <w:rPr>
          <w:rFonts w:ascii="Book Antiqua" w:hAnsi="Book Antiqua"/>
        </w:rPr>
      </w:pPr>
    </w:p>
    <w:p w:rsidR="00C011E6" w:rsidRPr="004A4201" w:rsidRDefault="00C011E6" w:rsidP="004A4201">
      <w:pPr>
        <w:pStyle w:val="Listaszerbekezds1"/>
        <w:ind w:left="0"/>
        <w:jc w:val="center"/>
        <w:rPr>
          <w:rFonts w:ascii="Book Antiqua" w:hAnsi="Book Antiqua"/>
          <w:b/>
          <w:bCs/>
          <w:smallCaps/>
          <w:color w:val="C00000"/>
          <w:sz w:val="32"/>
          <w:szCs w:val="32"/>
        </w:rPr>
      </w:pPr>
      <w:r w:rsidRPr="004A4201">
        <w:rPr>
          <w:rFonts w:ascii="Book Antiqua" w:hAnsi="Book Antiqua"/>
          <w:b/>
          <w:bCs/>
          <w:smallCaps/>
          <w:color w:val="C00000"/>
          <w:sz w:val="32"/>
          <w:szCs w:val="32"/>
        </w:rPr>
        <w:t>II. Aquincumi Múzeum</w:t>
      </w:r>
    </w:p>
    <w:p w:rsidR="00C011E6" w:rsidRPr="00D0504F" w:rsidRDefault="00C011E6" w:rsidP="004E7C9A">
      <w:pPr>
        <w:pStyle w:val="NormlWeb"/>
        <w:jc w:val="both"/>
        <w:rPr>
          <w:rFonts w:ascii="Book Antiqua" w:hAnsi="Book Antiqua"/>
        </w:rPr>
      </w:pPr>
      <w:r w:rsidRPr="00D0504F">
        <w:rPr>
          <w:rFonts w:ascii="Book Antiqua" w:hAnsi="Book Antiqua"/>
          <w:color w:val="000000"/>
        </w:rPr>
        <w:t>A múzeum 10 hektáros régészeti parkjával és kiállításaival Budapest római kori múltját tárja elénk.  Önálló tárlaton láthatóak a világhíres aquincumi orgona és a helytartói palota emlékei. A látványraktár a főváros ötezer éves múltjába és a római hódítás utáni időszakba enged betekintést. Ú</w:t>
      </w:r>
      <w:r w:rsidRPr="00D0504F">
        <w:rPr>
          <w:rFonts w:ascii="Book Antiqua" w:hAnsi="Book Antiqua"/>
        </w:rPr>
        <w:t>j turisztikai attrakcióelemként működik a Virtuális élménytér, a Mitológiai játszótér és egy római mintára berendezett lakóház, az ún. Festőház.</w:t>
      </w:r>
    </w:p>
    <w:p w:rsidR="00C011E6" w:rsidRPr="00D0504F" w:rsidRDefault="00C011E6" w:rsidP="00C6585C">
      <w:pPr>
        <w:pStyle w:val="NormlWeb"/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t>Ezek megismertetésére ajánlunk a múzeumpedagógiai programokat és többféle tárlatvezetést az általános és középiskolások számára.</w:t>
      </w:r>
    </w:p>
    <w:p w:rsidR="00C011E6" w:rsidRPr="00287728" w:rsidRDefault="00376970" w:rsidP="00C5743D">
      <w:pPr>
        <w:jc w:val="both"/>
        <w:rPr>
          <w:rFonts w:ascii="Book Antiqua" w:hAnsi="Book Antiqua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62230</wp:posOffset>
            </wp:positionV>
            <wp:extent cx="2628900" cy="1885950"/>
            <wp:effectExtent l="0" t="0" r="0" b="0"/>
            <wp:wrapSquare wrapText="bothSides"/>
            <wp:docPr id="3" name="Kép 2" descr="http://www.aquincum.hu/image_2.php?kep=upload/image/gallery/gallery_item_796.jpg&amp;size=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://www.aquincum.hu/image_2.php?kep=upload/image/gallery/gallery_item_796.jpg&amp;size=or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1E6" w:rsidRPr="00287728">
        <w:rPr>
          <w:rFonts w:ascii="Book Antiqua" w:hAnsi="Book Antiqua"/>
          <w:b/>
          <w:bCs/>
          <w:u w:val="single"/>
        </w:rPr>
        <w:t>Múzeumi óra: (60-90 perc)</w:t>
      </w:r>
    </w:p>
    <w:p w:rsidR="00C011E6" w:rsidRPr="00D0504F" w:rsidRDefault="00C011E6" w:rsidP="00C5743D">
      <w:pPr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t>Iskolai tanagyagra épülő, interaktív foglalkozás, a kiállításokban és a romkertben folyik, ahol a római kor jelentőségével és sajátosságaival ismerkedhetnek a látogatók. Minden múzeumi óra két részből áll. A foglalkozás első felében a múzeum kiállításaival vagy romkertjével ismerkedünk interaktív tárlatvezetés során, melyet a foglalkozás témájának megfelelően kézműves foglalkozás, szituációs játék, vagy más interaktív program egészít ki.</w:t>
      </w:r>
    </w:p>
    <w:p w:rsidR="00C011E6" w:rsidRPr="00D0504F" w:rsidRDefault="00C011E6" w:rsidP="00C5743D">
      <w:pPr>
        <w:jc w:val="both"/>
        <w:rPr>
          <w:rFonts w:ascii="Book Antiqua" w:hAnsi="Book Antiqua"/>
        </w:rPr>
      </w:pPr>
    </w:p>
    <w:p w:rsidR="00C011E6" w:rsidRPr="00287728" w:rsidRDefault="00C011E6" w:rsidP="00C5743D">
      <w:pPr>
        <w:jc w:val="both"/>
        <w:rPr>
          <w:rFonts w:ascii="Book Antiqua" w:hAnsi="Book Antiqua"/>
          <w:b/>
          <w:bCs/>
          <w:u w:val="single"/>
        </w:rPr>
      </w:pPr>
      <w:r w:rsidRPr="00287728">
        <w:rPr>
          <w:rFonts w:ascii="Book Antiqua" w:hAnsi="Book Antiqua"/>
          <w:b/>
          <w:bCs/>
          <w:u w:val="single"/>
        </w:rPr>
        <w:t>Múzeumi óra kreatív műhelymunkával: (90-120 perc)</w:t>
      </w:r>
    </w:p>
    <w:p w:rsidR="00C011E6" w:rsidRPr="00D0504F" w:rsidRDefault="00C011E6" w:rsidP="00C5743D">
      <w:pPr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t xml:space="preserve">Ebben az esetben, a kiállításokban vagy a romkertben tartott foglalkozást kreatív műhelymunka egészíti ki. A római korban alkalmazott, autentikus díszítőművészeti technikák életre keltésével készítünk műtárgymásolathoz hasonló „emlék”- tárgyakat. </w:t>
      </w:r>
    </w:p>
    <w:p w:rsidR="00C011E6" w:rsidRPr="00D0504F" w:rsidRDefault="00C011E6" w:rsidP="00C5743D">
      <w:pPr>
        <w:jc w:val="both"/>
        <w:rPr>
          <w:rFonts w:ascii="Book Antiqua" w:hAnsi="Book Antiqua"/>
        </w:rPr>
      </w:pPr>
    </w:p>
    <w:p w:rsidR="00C011E6" w:rsidRDefault="00C011E6" w:rsidP="00C5743D">
      <w:pPr>
        <w:ind w:right="72"/>
        <w:jc w:val="both"/>
        <w:rPr>
          <w:rFonts w:ascii="Book Antiqua" w:hAnsi="Book Antiqua"/>
          <w:b/>
          <w:bCs/>
          <w:i/>
          <w:iCs/>
          <w:u w:val="single"/>
        </w:rPr>
      </w:pPr>
    </w:p>
    <w:p w:rsidR="00C011E6" w:rsidRPr="00866423" w:rsidRDefault="00C011E6" w:rsidP="00C5743D">
      <w:pPr>
        <w:ind w:right="72"/>
        <w:jc w:val="both"/>
        <w:rPr>
          <w:rFonts w:ascii="Book Antiqua" w:hAnsi="Book Antiqua"/>
          <w:b/>
          <w:bCs/>
          <w:i/>
          <w:iCs/>
          <w:color w:val="C00000"/>
          <w:u w:val="single"/>
        </w:rPr>
      </w:pPr>
      <w:r w:rsidRPr="00866423">
        <w:rPr>
          <w:rFonts w:ascii="Book Antiqua" w:hAnsi="Book Antiqua"/>
          <w:b/>
          <w:bCs/>
          <w:i/>
          <w:iCs/>
          <w:color w:val="C00000"/>
          <w:u w:val="single"/>
        </w:rPr>
        <w:t>Középiskolásoknak ajánljuk:</w:t>
      </w:r>
    </w:p>
    <w:p w:rsidR="00C011E6" w:rsidRPr="00D0504F" w:rsidRDefault="00C011E6" w:rsidP="00C5743D">
      <w:pPr>
        <w:jc w:val="both"/>
        <w:rPr>
          <w:rFonts w:ascii="Book Antiqua" w:hAnsi="Book Antiqua"/>
          <w:b/>
          <w:bCs/>
        </w:rPr>
      </w:pPr>
    </w:p>
    <w:p w:rsidR="00C011E6" w:rsidRPr="00D0504F" w:rsidRDefault="00C011E6" w:rsidP="00C5743D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</w:t>
      </w:r>
      <w:r w:rsidRPr="00D0504F">
        <w:rPr>
          <w:rFonts w:ascii="Book Antiqua" w:hAnsi="Book Antiqua"/>
          <w:b/>
          <w:bCs/>
        </w:rPr>
        <w:t>. Gladiátorok a Római Birodalomban - interaktív előadás</w:t>
      </w:r>
    </w:p>
    <w:p w:rsidR="00C011E6" w:rsidRPr="00D0504F" w:rsidRDefault="00C011E6" w:rsidP="00C5743D">
      <w:pPr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t>A diákok romkerti vezetést követően interaktív előadást hallgathatnak a gladiátorok életéről, felszereléséről, harcmodoráról. Kezükbe vehetik, felpróbálhatják a gladiátorok felszerelését, végül filcfegyverekkel küzdhetnek a győzelemért.</w:t>
      </w:r>
    </w:p>
    <w:p w:rsidR="00C011E6" w:rsidRPr="00D0504F" w:rsidRDefault="00C011E6" w:rsidP="00C5743D">
      <w:pPr>
        <w:jc w:val="both"/>
        <w:rPr>
          <w:rFonts w:ascii="Book Antiqua" w:hAnsi="Book Antiqua"/>
        </w:rPr>
      </w:pPr>
    </w:p>
    <w:p w:rsidR="00C011E6" w:rsidRPr="00D0504F" w:rsidRDefault="00C011E6" w:rsidP="00C5743D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2</w:t>
      </w:r>
      <w:r w:rsidRPr="00D0504F">
        <w:rPr>
          <w:rFonts w:ascii="Book Antiqua" w:hAnsi="Book Antiqua"/>
          <w:b/>
          <w:bCs/>
        </w:rPr>
        <w:t>. Hogyan éltek a rómaiak? - életmódtörténet szituációs játékkal</w:t>
      </w:r>
    </w:p>
    <w:p w:rsidR="00C011E6" w:rsidRPr="00D0504F" w:rsidRDefault="00C011E6" w:rsidP="00C5743D">
      <w:pPr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t>Tematikus tárlatvezetést követően megbeszéljük milyen környezetben, hogyan éltek Aquincum lakói. Majd római ruhákba öltözve, gazdag kelléktár felhasználásával játszunk el egy-egy jellegzetes ókori szituációt (pl. áldozatbemutatás, névadás, esküvő).</w:t>
      </w:r>
    </w:p>
    <w:p w:rsidR="00C011E6" w:rsidRDefault="00C011E6" w:rsidP="00C5743D">
      <w:pPr>
        <w:jc w:val="both"/>
        <w:rPr>
          <w:rFonts w:ascii="Book Antiqua" w:hAnsi="Book Antiqua"/>
        </w:rPr>
      </w:pPr>
    </w:p>
    <w:p w:rsidR="00C011E6" w:rsidRPr="00D0504F" w:rsidRDefault="00C011E6" w:rsidP="00C5743D">
      <w:pPr>
        <w:jc w:val="both"/>
        <w:rPr>
          <w:rFonts w:ascii="Book Antiqua" w:hAnsi="Book Antiqua"/>
        </w:rPr>
      </w:pPr>
    </w:p>
    <w:p w:rsidR="00F74DFD" w:rsidRDefault="00F74DFD" w:rsidP="00C5743D">
      <w:pPr>
        <w:jc w:val="both"/>
        <w:rPr>
          <w:rFonts w:ascii="Book Antiqua" w:hAnsi="Book Antiqua"/>
        </w:rPr>
      </w:pPr>
    </w:p>
    <w:p w:rsidR="00C011E6" w:rsidRPr="00D0504F" w:rsidRDefault="00C011E6" w:rsidP="00C5743D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3</w:t>
      </w:r>
      <w:r w:rsidRPr="00D0504F">
        <w:rPr>
          <w:rFonts w:ascii="Book Antiqua" w:hAnsi="Book Antiqua"/>
          <w:b/>
          <w:bCs/>
        </w:rPr>
        <w:t>. Antik szépség-antik viselet - tematikus tárlatvezetés és kézműves foglalkozás</w:t>
      </w:r>
    </w:p>
    <w:p w:rsidR="00C011E6" w:rsidRPr="00D0504F" w:rsidRDefault="00C011E6" w:rsidP="00C5743D">
      <w:pPr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t>Az antik szépségápolás fennmaradt tárgyi emlékeivel és történetével ismerkedünk. Megbeszéljük hogyan változott a divat, milyen frizurát viseltek a római nők, milyen recepteket állítottak a szépségápolás szolgálatába, milyen ma is ismert vagy mára már elfeledett szépségápolási trükköket alkalmaztak.  Római ruhákat próbálunk fel, s római stílusú ékszereket készítünk.</w:t>
      </w:r>
    </w:p>
    <w:p w:rsidR="00C011E6" w:rsidRDefault="00C011E6" w:rsidP="00C5743D">
      <w:pPr>
        <w:ind w:right="72"/>
        <w:jc w:val="both"/>
        <w:rPr>
          <w:rFonts w:ascii="Book Antiqua" w:hAnsi="Book Antiqua"/>
          <w:b/>
          <w:bCs/>
          <w:i/>
          <w:iCs/>
          <w:highlight w:val="yellow"/>
        </w:rPr>
      </w:pPr>
    </w:p>
    <w:p w:rsidR="00F74DFD" w:rsidRDefault="00F74DFD" w:rsidP="00C5743D">
      <w:pPr>
        <w:ind w:right="72"/>
        <w:jc w:val="both"/>
        <w:rPr>
          <w:rFonts w:ascii="Book Antiqua" w:hAnsi="Book Antiqua"/>
          <w:b/>
          <w:bCs/>
          <w:i/>
          <w:iCs/>
          <w:highlight w:val="yellow"/>
        </w:rPr>
      </w:pPr>
    </w:p>
    <w:p w:rsidR="00F74DFD" w:rsidRPr="00D0504F" w:rsidRDefault="00F74DFD" w:rsidP="00C5743D">
      <w:pPr>
        <w:ind w:right="72"/>
        <w:jc w:val="both"/>
        <w:rPr>
          <w:rFonts w:ascii="Book Antiqua" w:hAnsi="Book Antiqua"/>
          <w:b/>
          <w:bCs/>
          <w:i/>
          <w:iCs/>
          <w:highlight w:val="yellow"/>
        </w:rPr>
      </w:pPr>
    </w:p>
    <w:p w:rsidR="00C011E6" w:rsidRPr="00CF5228" w:rsidRDefault="00C011E6" w:rsidP="00C5743D">
      <w:pPr>
        <w:ind w:right="72"/>
        <w:jc w:val="both"/>
        <w:rPr>
          <w:rFonts w:ascii="Book Antiqua" w:hAnsi="Book Antiqua"/>
          <w:b/>
          <w:bCs/>
          <w:i/>
          <w:iCs/>
          <w:color w:val="C00000"/>
          <w:u w:val="single"/>
        </w:rPr>
      </w:pPr>
      <w:r w:rsidRPr="00CF5228">
        <w:rPr>
          <w:rFonts w:ascii="Book Antiqua" w:hAnsi="Book Antiqua"/>
          <w:b/>
          <w:bCs/>
          <w:i/>
          <w:iCs/>
          <w:color w:val="C00000"/>
          <w:u w:val="single"/>
        </w:rPr>
        <w:t>Fogyatékkal élőknek ajánljuk:</w:t>
      </w:r>
    </w:p>
    <w:p w:rsidR="00C011E6" w:rsidRPr="00D0504F" w:rsidRDefault="00C011E6" w:rsidP="00C5743D">
      <w:pPr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br/>
        <w:t>A fogyatékkal élő gyermekek és felnőttek számára előzetes bejelentkezés alapján speciális múzeumi foglalkozásokat szervezünk.</w:t>
      </w:r>
    </w:p>
    <w:p w:rsidR="00C011E6" w:rsidRPr="00D0504F" w:rsidRDefault="00C011E6" w:rsidP="00C5743D">
      <w:pPr>
        <w:jc w:val="both"/>
        <w:rPr>
          <w:rFonts w:ascii="Book Antiqua" w:hAnsi="Book Antiqua"/>
        </w:rPr>
      </w:pPr>
    </w:p>
    <w:p w:rsidR="00C011E6" w:rsidRDefault="00C011E6" w:rsidP="00C5743D">
      <w:pPr>
        <w:jc w:val="both"/>
        <w:rPr>
          <w:rFonts w:ascii="Book Antiqua" w:hAnsi="Book Antiqua"/>
          <w:b/>
        </w:rPr>
      </w:pPr>
    </w:p>
    <w:p w:rsidR="00C011E6" w:rsidRPr="00D0504F" w:rsidRDefault="00C011E6" w:rsidP="00C5743D">
      <w:pPr>
        <w:jc w:val="both"/>
        <w:rPr>
          <w:rFonts w:ascii="Book Antiqua" w:hAnsi="Book Antiqua"/>
          <w:b/>
        </w:rPr>
      </w:pPr>
      <w:r w:rsidRPr="00D0504F">
        <w:rPr>
          <w:rFonts w:ascii="Book Antiqua" w:hAnsi="Book Antiqua"/>
          <w:b/>
        </w:rPr>
        <w:t>Információ és időpont egyeztetés:</w:t>
      </w:r>
    </w:p>
    <w:p w:rsidR="00C011E6" w:rsidRPr="00D0504F" w:rsidRDefault="00C011E6" w:rsidP="00C5743D">
      <w:pPr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t>Ódor Bernadett</w:t>
      </w:r>
      <w:r w:rsidR="00F74DFD">
        <w:rPr>
          <w:rFonts w:ascii="Book Antiqua" w:hAnsi="Book Antiqua"/>
        </w:rPr>
        <w:t xml:space="preserve"> múzeumpedagógus</w:t>
      </w:r>
    </w:p>
    <w:p w:rsidR="00C011E6" w:rsidRPr="00D0504F" w:rsidRDefault="00C011E6" w:rsidP="00C5743D">
      <w:pPr>
        <w:jc w:val="both"/>
        <w:rPr>
          <w:rFonts w:ascii="Book Antiqua" w:hAnsi="Book Antiqua"/>
        </w:rPr>
      </w:pPr>
      <w:r w:rsidRPr="00D0504F">
        <w:rPr>
          <w:rFonts w:ascii="Book Antiqua" w:hAnsi="Book Antiqua"/>
        </w:rPr>
        <w:t xml:space="preserve">Telefon: </w:t>
      </w:r>
      <w:r>
        <w:rPr>
          <w:rFonts w:ascii="Book Antiqua" w:hAnsi="Book Antiqua"/>
        </w:rPr>
        <w:t xml:space="preserve">250-1650, </w:t>
      </w:r>
      <w:r w:rsidRPr="00D0504F">
        <w:rPr>
          <w:rFonts w:ascii="Book Antiqua" w:hAnsi="Book Antiqua"/>
        </w:rPr>
        <w:t>430-1081</w:t>
      </w:r>
      <w:r>
        <w:rPr>
          <w:rFonts w:ascii="Book Antiqua" w:hAnsi="Book Antiqua"/>
        </w:rPr>
        <w:t xml:space="preserve">, </w:t>
      </w:r>
    </w:p>
    <w:p w:rsidR="00C011E6" w:rsidRPr="00D0504F" w:rsidRDefault="004B4CB5" w:rsidP="00C5743D">
      <w:pPr>
        <w:jc w:val="both"/>
        <w:rPr>
          <w:rFonts w:ascii="Book Antiqua" w:hAnsi="Book Antiqua"/>
        </w:rPr>
      </w:pPr>
      <w:hyperlink r:id="rId11" w:history="1">
        <w:r w:rsidR="00C011E6" w:rsidRPr="00C4153F">
          <w:rPr>
            <w:rStyle w:val="Hiperhivatkozs"/>
            <w:rFonts w:ascii="Book Antiqua" w:hAnsi="Book Antiqua"/>
          </w:rPr>
          <w:t>odor.b@aquincum.hu</w:t>
        </w:r>
      </w:hyperlink>
    </w:p>
    <w:p w:rsidR="00C011E6" w:rsidRPr="00D0504F" w:rsidRDefault="00C011E6" w:rsidP="003903A0">
      <w:pPr>
        <w:jc w:val="both"/>
        <w:rPr>
          <w:rFonts w:ascii="Book Antiqua" w:hAnsi="Book Antiqua"/>
        </w:rPr>
      </w:pPr>
      <w:bookmarkStart w:id="0" w:name="_GoBack"/>
      <w:bookmarkEnd w:id="0"/>
    </w:p>
    <w:p w:rsidR="00C011E6" w:rsidRDefault="00C011E6" w:rsidP="00C5743D">
      <w:pPr>
        <w:jc w:val="both"/>
        <w:rPr>
          <w:rFonts w:ascii="Book Antiqua" w:hAnsi="Book Antiqua"/>
        </w:rPr>
      </w:pPr>
    </w:p>
    <w:p w:rsidR="00C011E6" w:rsidRDefault="00C011E6" w:rsidP="00C5743D">
      <w:pPr>
        <w:jc w:val="both"/>
        <w:rPr>
          <w:rFonts w:ascii="Book Antiqua" w:hAnsi="Book Antiqua"/>
        </w:rPr>
      </w:pPr>
    </w:p>
    <w:p w:rsidR="00C011E6" w:rsidRPr="00D0504F" w:rsidRDefault="00C011E6" w:rsidP="00C5743D">
      <w:pPr>
        <w:jc w:val="both"/>
        <w:rPr>
          <w:rFonts w:ascii="Book Antiqua" w:hAnsi="Book Antiqua"/>
        </w:rPr>
      </w:pPr>
    </w:p>
    <w:p w:rsidR="00C011E6" w:rsidRPr="00D0504F" w:rsidRDefault="00C011E6" w:rsidP="00C5743D">
      <w:pPr>
        <w:jc w:val="both"/>
        <w:rPr>
          <w:rFonts w:ascii="Book Antiqua" w:hAnsi="Book Antiqua"/>
        </w:rPr>
      </w:pPr>
    </w:p>
    <w:p w:rsidR="00C011E6" w:rsidRDefault="00C011E6" w:rsidP="00C5743D">
      <w:pPr>
        <w:jc w:val="both"/>
        <w:rPr>
          <w:rFonts w:ascii="Book Antiqua" w:hAnsi="Book Antiqua"/>
        </w:rPr>
      </w:pPr>
    </w:p>
    <w:p w:rsidR="00C011E6" w:rsidRDefault="00C011E6" w:rsidP="00C5743D">
      <w:pPr>
        <w:jc w:val="both"/>
        <w:rPr>
          <w:rFonts w:ascii="Book Antiqua" w:hAnsi="Book Antiqua"/>
        </w:rPr>
      </w:pPr>
    </w:p>
    <w:p w:rsidR="00C011E6" w:rsidRPr="00274E87" w:rsidRDefault="00C011E6" w:rsidP="00274E87">
      <w:pPr>
        <w:rPr>
          <w:rFonts w:ascii="Book Antiqua" w:hAnsi="Book Antiqua"/>
        </w:rPr>
      </w:pPr>
    </w:p>
    <w:p w:rsidR="00C011E6" w:rsidRPr="00274E87" w:rsidRDefault="00C011E6" w:rsidP="00274E87">
      <w:pPr>
        <w:rPr>
          <w:rFonts w:ascii="Book Antiqua" w:hAnsi="Book Antiqua"/>
        </w:rPr>
      </w:pPr>
    </w:p>
    <w:p w:rsidR="00C011E6" w:rsidRPr="00274E87" w:rsidRDefault="00C011E6" w:rsidP="00274E87">
      <w:pPr>
        <w:rPr>
          <w:rFonts w:ascii="Book Antiqua" w:hAnsi="Book Antiqua"/>
        </w:rPr>
      </w:pPr>
    </w:p>
    <w:p w:rsidR="00C011E6" w:rsidRPr="00274E87" w:rsidRDefault="00C011E6" w:rsidP="00274E87">
      <w:pPr>
        <w:rPr>
          <w:rFonts w:ascii="Book Antiqua" w:hAnsi="Book Antiqua"/>
          <w:b/>
        </w:rPr>
      </w:pPr>
    </w:p>
    <w:p w:rsidR="00C011E6" w:rsidRPr="00274E87" w:rsidRDefault="00C011E6" w:rsidP="007A5674">
      <w:pPr>
        <w:jc w:val="both"/>
        <w:rPr>
          <w:rFonts w:ascii="Book Antiqua" w:hAnsi="Book Antiqua"/>
        </w:rPr>
      </w:pPr>
    </w:p>
    <w:sectPr w:rsidR="00C011E6" w:rsidRPr="00274E87" w:rsidSect="00FB637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B5" w:rsidRDefault="004B4CB5" w:rsidP="005E2339">
      <w:r>
        <w:separator/>
      </w:r>
    </w:p>
  </w:endnote>
  <w:endnote w:type="continuationSeparator" w:id="0">
    <w:p w:rsidR="004B4CB5" w:rsidRDefault="004B4CB5" w:rsidP="005E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E6" w:rsidRDefault="003F3DE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4DFD">
      <w:rPr>
        <w:noProof/>
      </w:rPr>
      <w:t>1</w:t>
    </w:r>
    <w:r>
      <w:rPr>
        <w:noProof/>
      </w:rPr>
      <w:fldChar w:fldCharType="end"/>
    </w:r>
  </w:p>
  <w:p w:rsidR="00C011E6" w:rsidRDefault="00C011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B5" w:rsidRDefault="004B4CB5" w:rsidP="005E2339">
      <w:r>
        <w:separator/>
      </w:r>
    </w:p>
  </w:footnote>
  <w:footnote w:type="continuationSeparator" w:id="0">
    <w:p w:rsidR="004B4CB5" w:rsidRDefault="004B4CB5" w:rsidP="005E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E6" w:rsidRPr="00D0504F" w:rsidRDefault="00757DFA" w:rsidP="0000181C">
    <w:pPr>
      <w:pStyle w:val="lfej"/>
      <w:pBdr>
        <w:bottom w:val="single" w:sz="4" w:space="1" w:color="auto"/>
      </w:pBdr>
      <w:jc w:val="center"/>
      <w:rPr>
        <w:rFonts w:ascii="Calibri" w:hAnsi="Calibri"/>
        <w:b/>
      </w:rPr>
    </w:pPr>
    <w:r>
      <w:rPr>
        <w:rFonts w:ascii="Calibri" w:hAnsi="Calibri"/>
        <w:b/>
      </w:rPr>
      <w:t>Múzeumi látogatások 2017./2018.</w:t>
    </w:r>
    <w:r w:rsidR="00C011E6" w:rsidRPr="00D0504F">
      <w:rPr>
        <w:rFonts w:ascii="Calibri" w:hAnsi="Calibri"/>
        <w:b/>
      </w:rPr>
      <w:t>tanév</w:t>
    </w:r>
  </w:p>
  <w:p w:rsidR="00C011E6" w:rsidRPr="00D0504F" w:rsidRDefault="00C011E6" w:rsidP="0000181C">
    <w:pPr>
      <w:pStyle w:val="lfej"/>
      <w:pBdr>
        <w:bottom w:val="single" w:sz="4" w:space="1" w:color="auto"/>
      </w:pBdr>
      <w:jc w:val="center"/>
      <w:rPr>
        <w:rFonts w:ascii="Calibri" w:hAnsi="Calibri"/>
        <w:b/>
      </w:rPr>
    </w:pPr>
    <w:r w:rsidRPr="00D0504F">
      <w:rPr>
        <w:rFonts w:ascii="Calibri" w:hAnsi="Calibri"/>
        <w:b/>
      </w:rPr>
      <w:t>Budapesti Történeti Múzeum</w:t>
    </w:r>
  </w:p>
  <w:p w:rsidR="00C011E6" w:rsidRPr="00D0504F" w:rsidRDefault="00C011E6" w:rsidP="0000181C">
    <w:pPr>
      <w:pStyle w:val="lfej"/>
      <w:pBdr>
        <w:bottom w:val="single" w:sz="4" w:space="1" w:color="auto"/>
      </w:pBdr>
      <w:jc w:val="center"/>
      <w:rPr>
        <w:i/>
      </w:rPr>
    </w:pPr>
    <w:r w:rsidRPr="00D0504F">
      <w:rPr>
        <w:rFonts w:ascii="Calibri" w:hAnsi="Calibri"/>
        <w:i/>
      </w:rPr>
      <w:t>Tájékoztató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7AB"/>
    <w:multiLevelType w:val="hybridMultilevel"/>
    <w:tmpl w:val="2E70F512"/>
    <w:lvl w:ilvl="0" w:tplc="82CA16F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B3E0E"/>
    <w:multiLevelType w:val="hybridMultilevel"/>
    <w:tmpl w:val="C05649B2"/>
    <w:lvl w:ilvl="0" w:tplc="BEECEB8A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81137D"/>
    <w:multiLevelType w:val="hybridMultilevel"/>
    <w:tmpl w:val="A21ED3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973655"/>
    <w:multiLevelType w:val="hybridMultilevel"/>
    <w:tmpl w:val="A72CC53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4B0F05"/>
    <w:multiLevelType w:val="hybridMultilevel"/>
    <w:tmpl w:val="23F03368"/>
    <w:lvl w:ilvl="0" w:tplc="8B6AF07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507C4D"/>
    <w:multiLevelType w:val="hybridMultilevel"/>
    <w:tmpl w:val="DB9CA08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5D20EE"/>
    <w:multiLevelType w:val="hybridMultilevel"/>
    <w:tmpl w:val="B658C7B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155312"/>
    <w:multiLevelType w:val="hybridMultilevel"/>
    <w:tmpl w:val="ACA26DDC"/>
    <w:lvl w:ilvl="0" w:tplc="0DB8CD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DC"/>
    <w:rsid w:val="0000181C"/>
    <w:rsid w:val="00024133"/>
    <w:rsid w:val="00035D75"/>
    <w:rsid w:val="00062BE1"/>
    <w:rsid w:val="00073111"/>
    <w:rsid w:val="00082A46"/>
    <w:rsid w:val="000838A3"/>
    <w:rsid w:val="000904E7"/>
    <w:rsid w:val="000A0CDF"/>
    <w:rsid w:val="000C7657"/>
    <w:rsid w:val="000D1161"/>
    <w:rsid w:val="000E13E0"/>
    <w:rsid w:val="000F4B53"/>
    <w:rsid w:val="0012059D"/>
    <w:rsid w:val="0013260B"/>
    <w:rsid w:val="001358D4"/>
    <w:rsid w:val="0018089B"/>
    <w:rsid w:val="001978B8"/>
    <w:rsid w:val="001A63B5"/>
    <w:rsid w:val="001B6BAF"/>
    <w:rsid w:val="001E79F8"/>
    <w:rsid w:val="001F498E"/>
    <w:rsid w:val="002134B5"/>
    <w:rsid w:val="00223FB6"/>
    <w:rsid w:val="0022439B"/>
    <w:rsid w:val="00253492"/>
    <w:rsid w:val="00260B11"/>
    <w:rsid w:val="00262A19"/>
    <w:rsid w:val="00274E87"/>
    <w:rsid w:val="00276F5E"/>
    <w:rsid w:val="0028116F"/>
    <w:rsid w:val="00287728"/>
    <w:rsid w:val="002D1623"/>
    <w:rsid w:val="002F3D70"/>
    <w:rsid w:val="0030159E"/>
    <w:rsid w:val="00372238"/>
    <w:rsid w:val="00376970"/>
    <w:rsid w:val="003903A0"/>
    <w:rsid w:val="003A657E"/>
    <w:rsid w:val="003F2AE6"/>
    <w:rsid w:val="003F2DD2"/>
    <w:rsid w:val="003F3DE6"/>
    <w:rsid w:val="00447D70"/>
    <w:rsid w:val="004645F3"/>
    <w:rsid w:val="004A1704"/>
    <w:rsid w:val="004A4201"/>
    <w:rsid w:val="004A4B9C"/>
    <w:rsid w:val="004B0AA2"/>
    <w:rsid w:val="004B0F8F"/>
    <w:rsid w:val="004B47C8"/>
    <w:rsid w:val="004B4CB5"/>
    <w:rsid w:val="004B7579"/>
    <w:rsid w:val="004C0E74"/>
    <w:rsid w:val="004D69CA"/>
    <w:rsid w:val="004E0388"/>
    <w:rsid w:val="004E511F"/>
    <w:rsid w:val="004E7C9A"/>
    <w:rsid w:val="005021B2"/>
    <w:rsid w:val="005150DE"/>
    <w:rsid w:val="00515ECD"/>
    <w:rsid w:val="00543D7E"/>
    <w:rsid w:val="0054425E"/>
    <w:rsid w:val="005464D8"/>
    <w:rsid w:val="00585886"/>
    <w:rsid w:val="00590D6E"/>
    <w:rsid w:val="005947F0"/>
    <w:rsid w:val="005D4F7E"/>
    <w:rsid w:val="005D718B"/>
    <w:rsid w:val="005E2339"/>
    <w:rsid w:val="005E2442"/>
    <w:rsid w:val="005E7B0B"/>
    <w:rsid w:val="005F1E59"/>
    <w:rsid w:val="005F4791"/>
    <w:rsid w:val="00616915"/>
    <w:rsid w:val="0064094F"/>
    <w:rsid w:val="00644449"/>
    <w:rsid w:val="00661D94"/>
    <w:rsid w:val="00685189"/>
    <w:rsid w:val="006876D2"/>
    <w:rsid w:val="00687839"/>
    <w:rsid w:val="006B6DC2"/>
    <w:rsid w:val="006C5B5A"/>
    <w:rsid w:val="006D5DBF"/>
    <w:rsid w:val="007227BA"/>
    <w:rsid w:val="0072646C"/>
    <w:rsid w:val="007272D1"/>
    <w:rsid w:val="007549B3"/>
    <w:rsid w:val="007571ED"/>
    <w:rsid w:val="00757DFA"/>
    <w:rsid w:val="007754C9"/>
    <w:rsid w:val="0079266B"/>
    <w:rsid w:val="007A5674"/>
    <w:rsid w:val="007B5055"/>
    <w:rsid w:val="007C3376"/>
    <w:rsid w:val="007C7134"/>
    <w:rsid w:val="007E0B9F"/>
    <w:rsid w:val="007F0715"/>
    <w:rsid w:val="007F3FF1"/>
    <w:rsid w:val="007F79C1"/>
    <w:rsid w:val="008217A2"/>
    <w:rsid w:val="008312BF"/>
    <w:rsid w:val="00834D8F"/>
    <w:rsid w:val="008430AD"/>
    <w:rsid w:val="008554D8"/>
    <w:rsid w:val="00866423"/>
    <w:rsid w:val="00871F94"/>
    <w:rsid w:val="00884566"/>
    <w:rsid w:val="008957A8"/>
    <w:rsid w:val="0089758D"/>
    <w:rsid w:val="008A6C68"/>
    <w:rsid w:val="008B1A23"/>
    <w:rsid w:val="008B2CF2"/>
    <w:rsid w:val="008C2905"/>
    <w:rsid w:val="008C53C7"/>
    <w:rsid w:val="008D26A3"/>
    <w:rsid w:val="008D7987"/>
    <w:rsid w:val="00910100"/>
    <w:rsid w:val="0091182C"/>
    <w:rsid w:val="009232DF"/>
    <w:rsid w:val="00935B08"/>
    <w:rsid w:val="00936C4E"/>
    <w:rsid w:val="00941AED"/>
    <w:rsid w:val="00984F23"/>
    <w:rsid w:val="009A7735"/>
    <w:rsid w:val="009C74AE"/>
    <w:rsid w:val="009D77F9"/>
    <w:rsid w:val="00A42EE4"/>
    <w:rsid w:val="00A46CC7"/>
    <w:rsid w:val="00A5023C"/>
    <w:rsid w:val="00A52E37"/>
    <w:rsid w:val="00A55391"/>
    <w:rsid w:val="00A77C32"/>
    <w:rsid w:val="00A97F4D"/>
    <w:rsid w:val="00AB4766"/>
    <w:rsid w:val="00AC48CE"/>
    <w:rsid w:val="00B27F79"/>
    <w:rsid w:val="00B67EF7"/>
    <w:rsid w:val="00B80E0B"/>
    <w:rsid w:val="00BA62BB"/>
    <w:rsid w:val="00BB171A"/>
    <w:rsid w:val="00BB3931"/>
    <w:rsid w:val="00C011E6"/>
    <w:rsid w:val="00C03E04"/>
    <w:rsid w:val="00C20CF0"/>
    <w:rsid w:val="00C4153F"/>
    <w:rsid w:val="00C52C43"/>
    <w:rsid w:val="00C5743D"/>
    <w:rsid w:val="00C6585C"/>
    <w:rsid w:val="00C707E3"/>
    <w:rsid w:val="00C74EC0"/>
    <w:rsid w:val="00C864DB"/>
    <w:rsid w:val="00C95ADC"/>
    <w:rsid w:val="00CA15B0"/>
    <w:rsid w:val="00CA2703"/>
    <w:rsid w:val="00CD7869"/>
    <w:rsid w:val="00CF17A8"/>
    <w:rsid w:val="00CF51FA"/>
    <w:rsid w:val="00CF5228"/>
    <w:rsid w:val="00D0504F"/>
    <w:rsid w:val="00D14622"/>
    <w:rsid w:val="00D379A0"/>
    <w:rsid w:val="00D7550D"/>
    <w:rsid w:val="00D92B62"/>
    <w:rsid w:val="00D93CBF"/>
    <w:rsid w:val="00DA4F6E"/>
    <w:rsid w:val="00DC36FA"/>
    <w:rsid w:val="00E0006D"/>
    <w:rsid w:val="00E14F54"/>
    <w:rsid w:val="00E47D71"/>
    <w:rsid w:val="00E5014B"/>
    <w:rsid w:val="00E517B5"/>
    <w:rsid w:val="00E70586"/>
    <w:rsid w:val="00E763A4"/>
    <w:rsid w:val="00EB7F08"/>
    <w:rsid w:val="00ED1E9F"/>
    <w:rsid w:val="00ED6E74"/>
    <w:rsid w:val="00EE3D96"/>
    <w:rsid w:val="00EE5E4F"/>
    <w:rsid w:val="00EF4FBF"/>
    <w:rsid w:val="00F24581"/>
    <w:rsid w:val="00F26BC2"/>
    <w:rsid w:val="00F74DFD"/>
    <w:rsid w:val="00F8050F"/>
    <w:rsid w:val="00F80527"/>
    <w:rsid w:val="00FB0409"/>
    <w:rsid w:val="00FB14F4"/>
    <w:rsid w:val="00FB637B"/>
    <w:rsid w:val="00FD0E41"/>
    <w:rsid w:val="00FD2898"/>
    <w:rsid w:val="00FD5D32"/>
    <w:rsid w:val="00FE7DA4"/>
    <w:rsid w:val="00FF02CF"/>
    <w:rsid w:val="00FF29E4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D7D055-7D90-4F2D-94C4-BE31A61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ADC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95ADC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uiPriority w:val="99"/>
    <w:rsid w:val="00C95ADC"/>
    <w:pPr>
      <w:ind w:left="720"/>
    </w:pPr>
  </w:style>
  <w:style w:type="character" w:styleId="Hiperhivatkozs">
    <w:name w:val="Hyperlink"/>
    <w:basedOn w:val="Bekezdsalapbettpusa"/>
    <w:uiPriority w:val="99"/>
    <w:rsid w:val="00590D6E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590D6E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AB4766"/>
    <w:pPr>
      <w:ind w:left="720"/>
    </w:pPr>
  </w:style>
  <w:style w:type="paragraph" w:styleId="Nincstrkz">
    <w:name w:val="No Spacing"/>
    <w:uiPriority w:val="99"/>
    <w:qFormat/>
    <w:rsid w:val="004B47C8"/>
    <w:rPr>
      <w:rFonts w:ascii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rsid w:val="005E23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E233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E23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2339"/>
    <w:rPr>
      <w:rFonts w:ascii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274E87"/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4E87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274E87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274E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E87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csolat@mail.btm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or.b@aquincum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issg@mail.btm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1115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Főpolgármesteri Hivatal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Kiss Gabriella</dc:creator>
  <cp:keywords/>
  <dc:description/>
  <cp:lastModifiedBy>Kiss Gabriella</cp:lastModifiedBy>
  <cp:revision>3</cp:revision>
  <dcterms:created xsi:type="dcterms:W3CDTF">2017-11-08T13:45:00Z</dcterms:created>
  <dcterms:modified xsi:type="dcterms:W3CDTF">2017-11-08T13:54:00Z</dcterms:modified>
</cp:coreProperties>
</file>