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0"/>
        <w:gridCol w:w="6030"/>
      </w:tblGrid>
      <w:tr w:rsidR="007F23EF" w:rsidRPr="00FF5E87" w:rsidTr="00616BD0">
        <w:trPr>
          <w:tblCellSpacing w:w="0" w:type="dxa"/>
          <w:jc w:val="center"/>
        </w:trPr>
        <w:tc>
          <w:tcPr>
            <w:tcW w:w="3000" w:type="dxa"/>
            <w:vAlign w:val="center"/>
            <w:hideMark/>
          </w:tcPr>
          <w:p w:rsidR="007F23EF" w:rsidRPr="00FF5E87" w:rsidRDefault="007F23EF" w:rsidP="00616BD0">
            <w:pPr>
              <w:jc w:val="left"/>
              <w:rPr>
                <w:rFonts w:asciiTheme="minorHAnsi" w:eastAsia="Times New Roman" w:hAnsiTheme="minorHAnsi" w:cs="Times New Roman"/>
                <w:color w:val="000000"/>
                <w:lang w:eastAsia="hu-HU"/>
              </w:rPr>
            </w:pPr>
            <w:r w:rsidRPr="00FF5E87">
              <w:rPr>
                <w:rFonts w:asciiTheme="minorHAnsi" w:eastAsia="Times New Roman" w:hAnsiTheme="minorHAnsi" w:cs="Times New Roman"/>
                <w:noProof/>
                <w:color w:val="1155CC"/>
                <w:lang w:eastAsia="hu-HU"/>
              </w:rPr>
              <w:drawing>
                <wp:inline distT="0" distB="0" distL="0" distR="0">
                  <wp:extent cx="1905000" cy="609600"/>
                  <wp:effectExtent l="19050" t="0" r="0" b="0"/>
                  <wp:docPr id="1" name="Kép 1" descr="Bitte aktivieren Sie den Bild-Download um sich dieses Bild anzeigen zu lassen.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te aktivieren Sie den Bild-Download um sich dieses Bild anzeigen zu lass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  <w:vAlign w:val="center"/>
            <w:hideMark/>
          </w:tcPr>
          <w:p w:rsidR="007F23EF" w:rsidRPr="00FF5E87" w:rsidRDefault="007F23EF" w:rsidP="00616BD0">
            <w:pPr>
              <w:jc w:val="left"/>
              <w:rPr>
                <w:rFonts w:asciiTheme="minorHAnsi" w:eastAsia="Times New Roman" w:hAnsiTheme="minorHAnsi" w:cs="Times New Roman"/>
                <w:color w:val="000000"/>
                <w:lang w:eastAsia="hu-HU"/>
              </w:rPr>
            </w:pPr>
            <w:r w:rsidRPr="00FF5E87">
              <w:rPr>
                <w:rFonts w:asciiTheme="minorHAnsi" w:eastAsia="Times New Roman" w:hAnsiTheme="minorHAnsi" w:cs="Times New Roman"/>
                <w:noProof/>
                <w:color w:val="000000"/>
                <w:lang w:eastAsia="hu-HU"/>
              </w:rPr>
              <w:drawing>
                <wp:inline distT="0" distB="0" distL="0" distR="0">
                  <wp:extent cx="3810000" cy="609600"/>
                  <wp:effectExtent l="19050" t="0" r="0" b="0"/>
                  <wp:docPr id="2" name="Kép 2" descr="Bitte aktivieren Sie den Bild-Download um sich dieses Bild anzeigen zu lass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tte aktivieren Sie den Bild-Download um sich dieses Bild anzeigen zu lass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3EF" w:rsidRPr="00FF5E87" w:rsidRDefault="007F23EF" w:rsidP="007F23EF">
      <w:pPr>
        <w:rPr>
          <w:rFonts w:asciiTheme="minorHAnsi" w:hAnsiTheme="minorHAnsi"/>
        </w:rPr>
      </w:pPr>
    </w:p>
    <w:p w:rsidR="007F23EF" w:rsidRPr="006137EF" w:rsidRDefault="007F23EF" w:rsidP="007F23EF">
      <w:pPr>
        <w:rPr>
          <w:rFonts w:asciiTheme="minorHAnsi" w:hAnsiTheme="minorHAnsi"/>
          <w:b/>
        </w:rPr>
      </w:pPr>
      <w:r w:rsidRPr="006137EF">
        <w:rPr>
          <w:rFonts w:asciiTheme="minorHAnsi" w:hAnsiTheme="minorHAnsi"/>
          <w:b/>
        </w:rPr>
        <w:t>A MŰCSARNOK HÍRLEVELE PEDAG</w:t>
      </w:r>
      <w:r w:rsidR="002E5C1C">
        <w:rPr>
          <w:rFonts w:asciiTheme="minorHAnsi" w:hAnsiTheme="minorHAnsi"/>
          <w:b/>
        </w:rPr>
        <w:t>ÓGUSOK SZÁMÁRA, 2017</w:t>
      </w:r>
      <w:r>
        <w:rPr>
          <w:rFonts w:asciiTheme="minorHAnsi" w:hAnsiTheme="minorHAnsi"/>
          <w:b/>
        </w:rPr>
        <w:t xml:space="preserve">. </w:t>
      </w:r>
      <w:r w:rsidR="00527388">
        <w:rPr>
          <w:rFonts w:asciiTheme="minorHAnsi" w:hAnsiTheme="minorHAnsi"/>
          <w:b/>
        </w:rPr>
        <w:t>ÁPRILIS 18</w:t>
      </w:r>
      <w:r w:rsidR="002E5C1C">
        <w:rPr>
          <w:rFonts w:asciiTheme="minorHAnsi" w:hAnsiTheme="minorHAnsi"/>
          <w:b/>
        </w:rPr>
        <w:t>.</w:t>
      </w:r>
    </w:p>
    <w:p w:rsidR="007F23EF" w:rsidRDefault="007F23EF" w:rsidP="007F23EF">
      <w:pPr>
        <w:rPr>
          <w:rFonts w:asciiTheme="minorHAnsi" w:hAnsiTheme="minorHAnsi"/>
        </w:rPr>
      </w:pPr>
    </w:p>
    <w:p w:rsidR="00683362" w:rsidRDefault="00683362" w:rsidP="007F23EF">
      <w:pPr>
        <w:rPr>
          <w:rFonts w:asciiTheme="minorHAnsi" w:hAnsiTheme="minorHAnsi"/>
        </w:rPr>
      </w:pPr>
    </w:p>
    <w:p w:rsidR="007F23EF" w:rsidRPr="00E843FF" w:rsidRDefault="00030555" w:rsidP="007F23EF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Ingyenes tanári tárlatvezetés</w:t>
      </w:r>
      <w:r>
        <w:t xml:space="preserve"> </w:t>
      </w:r>
      <w:r w:rsidRPr="007D5BDF">
        <w:rPr>
          <w:rFonts w:asciiTheme="minorHAnsi" w:hAnsiTheme="minorHAnsi"/>
          <w:b/>
        </w:rPr>
        <w:t>Körülöttünk. Ipar- és tervezőművészet. Nemzeti Szalon 2017</w:t>
      </w:r>
      <w:r w:rsidR="002E5C1C">
        <w:rPr>
          <w:rFonts w:asciiTheme="minorHAnsi" w:hAnsiTheme="minorHAnsi"/>
          <w:i/>
        </w:rPr>
        <w:t xml:space="preserve"> című kiállításunkon </w:t>
      </w:r>
      <w:r w:rsidR="002E5C1C" w:rsidRPr="007D5BDF">
        <w:rPr>
          <w:rFonts w:asciiTheme="minorHAnsi" w:hAnsiTheme="minorHAnsi"/>
          <w:b/>
          <w:i/>
        </w:rPr>
        <w:t>2017</w:t>
      </w:r>
      <w:r w:rsidR="007F23EF" w:rsidRPr="007D5BDF">
        <w:rPr>
          <w:rFonts w:asciiTheme="minorHAnsi" w:hAnsiTheme="minorHAnsi"/>
          <w:b/>
          <w:i/>
        </w:rPr>
        <w:t xml:space="preserve">. </w:t>
      </w:r>
      <w:r w:rsidR="002E5C1C" w:rsidRPr="007D5BDF">
        <w:rPr>
          <w:rFonts w:asciiTheme="minorHAnsi" w:hAnsiTheme="minorHAnsi"/>
          <w:b/>
          <w:i/>
        </w:rPr>
        <w:t>április 24</w:t>
      </w:r>
      <w:r w:rsidR="007F23EF" w:rsidRPr="007D5BDF">
        <w:rPr>
          <w:rFonts w:asciiTheme="minorHAnsi" w:hAnsiTheme="minorHAnsi"/>
          <w:b/>
          <w:i/>
        </w:rPr>
        <w:t>-</w:t>
      </w:r>
      <w:r w:rsidR="002E5C1C" w:rsidRPr="007D5BDF">
        <w:rPr>
          <w:rFonts w:asciiTheme="minorHAnsi" w:hAnsiTheme="minorHAnsi"/>
          <w:b/>
          <w:i/>
        </w:rPr>
        <w:t>é</w:t>
      </w:r>
      <w:r w:rsidR="007F23EF" w:rsidRPr="007D5BDF">
        <w:rPr>
          <w:rFonts w:asciiTheme="minorHAnsi" w:hAnsiTheme="minorHAnsi"/>
          <w:b/>
          <w:i/>
        </w:rPr>
        <w:t>n, hétfőn 16.30-kor</w:t>
      </w:r>
      <w:r w:rsidR="007F23EF" w:rsidRPr="00E843FF">
        <w:rPr>
          <w:rFonts w:asciiTheme="minorHAnsi" w:hAnsiTheme="minorHAnsi"/>
          <w:i/>
        </w:rPr>
        <w:t>!</w:t>
      </w:r>
    </w:p>
    <w:p w:rsidR="007F23EF" w:rsidRDefault="007F23EF" w:rsidP="007F23EF">
      <w:pPr>
        <w:rPr>
          <w:rFonts w:asciiTheme="minorHAnsi" w:hAnsiTheme="minorHAnsi"/>
        </w:rPr>
      </w:pPr>
    </w:p>
    <w:p w:rsidR="000A2A2F" w:rsidRDefault="000A2A2F" w:rsidP="007F23EF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u-HU"/>
        </w:rPr>
        <w:drawing>
          <wp:inline distT="0" distB="0" distL="0" distR="0">
            <wp:extent cx="5760720" cy="1869802"/>
            <wp:effectExtent l="19050" t="0" r="0" b="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362" w:rsidRDefault="00683362" w:rsidP="007F23EF">
      <w:pPr>
        <w:rPr>
          <w:rFonts w:asciiTheme="minorHAnsi" w:hAnsiTheme="minorHAnsi"/>
        </w:rPr>
      </w:pPr>
    </w:p>
    <w:p w:rsidR="007F23EF" w:rsidRDefault="002E5C1C" w:rsidP="007F23EF">
      <w:pPr>
        <w:rPr>
          <w:rFonts w:asciiTheme="minorHAnsi" w:hAnsiTheme="minorHAnsi"/>
        </w:rPr>
      </w:pPr>
      <w:r>
        <w:rPr>
          <w:rFonts w:asciiTheme="minorHAnsi" w:hAnsiTheme="minorHAnsi"/>
        </w:rPr>
        <w:t>Kedves Ped</w:t>
      </w:r>
      <w:r w:rsidR="006933F8">
        <w:rPr>
          <w:rFonts w:asciiTheme="minorHAnsi" w:hAnsiTheme="minorHAnsi"/>
        </w:rPr>
        <w:t>agógus Kollégák!</w:t>
      </w:r>
    </w:p>
    <w:p w:rsidR="007F23EF" w:rsidRDefault="006933F8" w:rsidP="007F23E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H</w:t>
      </w:r>
      <w:r w:rsidR="007F23EF">
        <w:rPr>
          <w:rFonts w:asciiTheme="minorHAnsi" w:hAnsiTheme="minorHAnsi"/>
        </w:rPr>
        <w:t>agyományossá vált most</w:t>
      </w:r>
      <w:r>
        <w:rPr>
          <w:rFonts w:asciiTheme="minorHAnsi" w:hAnsiTheme="minorHAnsi"/>
        </w:rPr>
        <w:t xml:space="preserve"> </w:t>
      </w:r>
      <w:r w:rsidR="007F23EF">
        <w:rPr>
          <w:rFonts w:asciiTheme="minorHAnsi" w:hAnsiTheme="minorHAnsi"/>
        </w:rPr>
        <w:t>már, hogy a Műcsarnok minden új kiállítási szezonja nyitójakor hírlevélben keresi meg Önöket. Hírleveleink vállalt célja, hogy ked</w:t>
      </w:r>
      <w:r w:rsidR="00E843FF">
        <w:rPr>
          <w:rFonts w:asciiTheme="minorHAnsi" w:hAnsiTheme="minorHAnsi"/>
        </w:rPr>
        <w:t xml:space="preserve">vet csináljunk kiállításainkhoz, </w:t>
      </w:r>
      <w:bookmarkStart w:id="0" w:name="_GoBack"/>
      <w:bookmarkEnd w:id="0"/>
      <w:r w:rsidR="00E843FF">
        <w:rPr>
          <w:rFonts w:asciiTheme="minorHAnsi" w:hAnsiTheme="minorHAnsi"/>
        </w:rPr>
        <w:t xml:space="preserve">rendezvényeinkhez, művészetpedagógiai foglalkozásainkhoz </w:t>
      </w:r>
      <w:r w:rsidR="007F23EF">
        <w:rPr>
          <w:rFonts w:asciiTheme="minorHAnsi" w:hAnsiTheme="minorHAnsi"/>
        </w:rPr>
        <w:t>Önöknek és a</w:t>
      </w:r>
      <w:r w:rsidR="00E843FF">
        <w:rPr>
          <w:rFonts w:asciiTheme="minorHAnsi" w:hAnsiTheme="minorHAnsi"/>
        </w:rPr>
        <w:t xml:space="preserve">z Önök </w:t>
      </w:r>
      <w:r w:rsidR="007F23EF">
        <w:rPr>
          <w:rFonts w:asciiTheme="minorHAnsi" w:hAnsiTheme="minorHAnsi"/>
        </w:rPr>
        <w:t>segítségével diákjaiknak is.</w:t>
      </w:r>
    </w:p>
    <w:p w:rsidR="00527388" w:rsidRDefault="00527388" w:rsidP="00527388">
      <w:pPr>
        <w:rPr>
          <w:rFonts w:asciiTheme="minorHAnsi" w:hAnsiTheme="minorHAnsi"/>
        </w:rPr>
      </w:pPr>
      <w:r>
        <w:rPr>
          <w:rFonts w:asciiTheme="minorHAnsi" w:hAnsiTheme="minorHAnsi"/>
        </w:rPr>
        <w:t>Pénteken, 2017. április 21-én nyitjuk meg az idei Nemzeti Szalont, melynek témája az ipar- és tervezőművészet, sokat mondó címe pedig: Körülöttünk. (A meghívót mellékeljük – örülünk, ha továbbküldi kollégáinak, barátainak, diákjainak.)</w:t>
      </w:r>
    </w:p>
    <w:p w:rsidR="00527388" w:rsidRPr="00527388" w:rsidRDefault="00527388" w:rsidP="00527388">
      <w:pPr>
        <w:rPr>
          <w:rFonts w:asciiTheme="minorHAnsi" w:hAnsiTheme="minorHAnsi"/>
        </w:rPr>
      </w:pPr>
      <w:r w:rsidRPr="00527388">
        <w:rPr>
          <w:rFonts w:asciiTheme="minorHAnsi" w:hAnsiTheme="minorHAnsi"/>
        </w:rPr>
        <w:t>Az iparművészet egyidős az emberiséggel. Magába foglalja a kézművesség hagyományos területeit, a kerámiát, a textilt, az ötvösséget, az üvegművészetet és a bútorkészítést. De ugyanígy magába foglalja az alkalmazott művészeteket, a tervezőgrafikát, a formatervezést és a belsőépítészeti térformálást. A mindennapok megszokott használati tárgyait, a minket körülvevő belső és külső terek átgondoltan tervezett, kényelmünket szolgáló kialakításait. Magába foglalja a designt, a jövő elképzeléseit is.</w:t>
      </w:r>
    </w:p>
    <w:p w:rsidR="00527388" w:rsidRPr="00527388" w:rsidRDefault="00527388" w:rsidP="00527388">
      <w:pPr>
        <w:rPr>
          <w:rFonts w:asciiTheme="minorHAnsi" w:hAnsiTheme="minorHAnsi"/>
        </w:rPr>
      </w:pPr>
      <w:r w:rsidRPr="00527388">
        <w:rPr>
          <w:rFonts w:asciiTheme="minorHAnsi" w:hAnsiTheme="minorHAnsi"/>
        </w:rPr>
        <w:t xml:space="preserve">A felsorolt művészeti területek önmagukban is szerteágazóak. Kilenc művészeti ág alkotásaiból igyekeztünk a mindennapi felhasználás oldaláról bemutatni a magyar ipar- és tervezőművészetre jellemző gondolati, tartalmi és technikai helyzetképet, figyelve a különböző felfogásból és megfogalmazásból adódó átmenetekre, határesetekre is. </w:t>
      </w:r>
      <w:r w:rsidR="000A2A2F">
        <w:rPr>
          <w:rFonts w:asciiTheme="minorHAnsi" w:hAnsiTheme="minorHAnsi"/>
        </w:rPr>
        <w:t xml:space="preserve">Ez a kiállítás </w:t>
      </w:r>
      <w:r w:rsidR="000A2A2F" w:rsidRPr="00527388">
        <w:rPr>
          <w:rFonts w:asciiTheme="minorHAnsi" w:hAnsiTheme="minorHAnsi"/>
        </w:rPr>
        <w:t>számvetés, mely a tervezéssel hivatásszerűen foglalkozók és a közönség számára is bemutatja a legfontosabb szakterületeket és áttekintést ad az elmúlt tíz év alkotásaiból.</w:t>
      </w:r>
      <w:r w:rsidR="000A2A2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Kilenc művészeti ág, négyszáz művész, ezer műtárgy. </w:t>
      </w:r>
      <w:r w:rsidRPr="00527388">
        <w:rPr>
          <w:rFonts w:asciiTheme="minorHAnsi" w:hAnsiTheme="minorHAnsi"/>
        </w:rPr>
        <w:t>Mindezt egyetlen kiállítás keretében, 2017 tavaszán-nyarán a Műcsarnokban.</w:t>
      </w:r>
    </w:p>
    <w:p w:rsidR="002E5C1C" w:rsidRDefault="002E5C1C" w:rsidP="007F23EF">
      <w:pPr>
        <w:rPr>
          <w:rFonts w:asciiTheme="minorHAnsi" w:hAnsiTheme="minorHAnsi"/>
        </w:rPr>
      </w:pPr>
    </w:p>
    <w:tbl>
      <w:tblPr>
        <w:tblW w:w="9456" w:type="dxa"/>
        <w:jc w:val="center"/>
        <w:tblCellSpacing w:w="0" w:type="dxa"/>
        <w:tblInd w:w="-2304" w:type="dxa"/>
        <w:shd w:val="clear" w:color="auto" w:fill="A11D2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456"/>
        <w:gridCol w:w="300"/>
      </w:tblGrid>
      <w:tr w:rsidR="00683362" w:rsidRPr="00FF5E87" w:rsidTr="00683362">
        <w:trPr>
          <w:trHeight w:val="1361"/>
          <w:tblCellSpacing w:w="0" w:type="dxa"/>
          <w:jc w:val="center"/>
        </w:trPr>
        <w:tc>
          <w:tcPr>
            <w:tcW w:w="2700" w:type="dxa"/>
            <w:shd w:val="clear" w:color="auto" w:fill="A11D21"/>
            <w:vAlign w:val="center"/>
            <w:hideMark/>
          </w:tcPr>
          <w:p w:rsidR="00683362" w:rsidRPr="00FF5E87" w:rsidRDefault="00683362" w:rsidP="00616BD0">
            <w:pPr>
              <w:rPr>
                <w:rFonts w:asciiTheme="minorHAnsi" w:hAnsiTheme="minorHAnsi" w:cs="Arial"/>
                <w:color w:val="FFFFFF" w:themeColor="background1"/>
              </w:rPr>
            </w:pPr>
            <w:r w:rsidRPr="00FF5E87">
              <w:rPr>
                <w:rFonts w:asciiTheme="minorHAnsi" w:hAnsiTheme="minorHAnsi" w:cs="Arial"/>
                <w:noProof/>
                <w:color w:val="FFFFFF" w:themeColor="background1"/>
                <w:lang w:eastAsia="hu-HU"/>
              </w:rPr>
              <w:drawing>
                <wp:inline distT="0" distB="0" distL="0" distR="0">
                  <wp:extent cx="1714500" cy="857250"/>
                  <wp:effectExtent l="0" t="0" r="0" b="0"/>
                  <wp:docPr id="3" name="Kép 16" descr="Bitte aktivieren Sie den Bild-Download um sich dieses Bild anzeigen zu lass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te aktivieren Sie den Bild-Download um sich dieses Bild anzeigen zu lass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  <w:shd w:val="clear" w:color="auto" w:fill="A11D21"/>
            <w:hideMark/>
          </w:tcPr>
          <w:p w:rsidR="00683362" w:rsidRDefault="00683362" w:rsidP="00616BD0">
            <w:pPr>
              <w:rPr>
                <w:rStyle w:val="il"/>
                <w:rFonts w:asciiTheme="minorHAnsi" w:hAnsiTheme="minorHAnsi" w:cs="Arial"/>
                <w:color w:val="FFFFFF" w:themeColor="background1"/>
              </w:rPr>
            </w:pPr>
          </w:p>
          <w:p w:rsidR="00683362" w:rsidRPr="00FF5E87" w:rsidRDefault="00683362" w:rsidP="00683362">
            <w:pPr>
              <w:ind w:left="327"/>
              <w:rPr>
                <w:rFonts w:asciiTheme="minorHAnsi" w:hAnsiTheme="minorHAnsi" w:cs="Arial"/>
                <w:color w:val="FFFFFF" w:themeColor="background1"/>
              </w:rPr>
            </w:pPr>
            <w:r w:rsidRPr="00FF5E87">
              <w:rPr>
                <w:rStyle w:val="il"/>
                <w:rFonts w:asciiTheme="minorHAnsi" w:hAnsiTheme="minorHAnsi" w:cs="Arial"/>
                <w:color w:val="FFFFFF" w:themeColor="background1"/>
              </w:rPr>
              <w:t xml:space="preserve">Műcsarnok, </w:t>
            </w:r>
            <w:r w:rsidRPr="00FF5E87">
              <w:rPr>
                <w:rFonts w:asciiTheme="minorHAnsi" w:hAnsiTheme="minorHAnsi" w:cs="Arial"/>
                <w:color w:val="FFFFFF" w:themeColor="background1"/>
              </w:rPr>
              <w:t>Budapest, Hősök tere</w:t>
            </w:r>
          </w:p>
          <w:p w:rsidR="00683362" w:rsidRPr="00FF5E87" w:rsidRDefault="007D5BDF" w:rsidP="00683362">
            <w:pPr>
              <w:ind w:left="327"/>
              <w:rPr>
                <w:rStyle w:val="apple-converted-space"/>
                <w:rFonts w:asciiTheme="minorHAnsi" w:hAnsiTheme="minorHAnsi" w:cs="Arial"/>
                <w:color w:val="FFFFFF" w:themeColor="background1"/>
              </w:rPr>
            </w:pPr>
            <w:hyperlink r:id="rId10" w:tgtFrame="_blank" w:history="1">
              <w:r w:rsidR="00683362" w:rsidRPr="00FF5E87">
                <w:rPr>
                  <w:rStyle w:val="Hiperhivatkozs"/>
                  <w:rFonts w:asciiTheme="minorHAnsi" w:hAnsiTheme="minorHAnsi" w:cs="Arial"/>
                  <w:color w:val="FFFFFF" w:themeColor="background1"/>
                </w:rPr>
                <w:t>+36 1 460 7000</w:t>
              </w:r>
            </w:hyperlink>
            <w:r w:rsidR="00683362" w:rsidRPr="00FF5E87">
              <w:rPr>
                <w:rFonts w:asciiTheme="minorHAnsi" w:hAnsiTheme="minorHAnsi" w:cs="Arial"/>
                <w:color w:val="FFFFFF" w:themeColor="background1"/>
              </w:rPr>
              <w:t xml:space="preserve"> </w:t>
            </w:r>
            <w:r w:rsidR="00683362" w:rsidRPr="00FF5E87"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lang w:eastAsia="hu-HU"/>
              </w:rPr>
              <w:t xml:space="preserve">| </w:t>
            </w:r>
            <w:hyperlink r:id="rId11" w:tgtFrame="_blank" w:history="1">
              <w:r w:rsidR="00683362" w:rsidRPr="00FF5E87">
                <w:rPr>
                  <w:rStyle w:val="Hiperhivatkozs"/>
                  <w:rFonts w:asciiTheme="minorHAnsi" w:hAnsiTheme="minorHAnsi" w:cs="Arial"/>
                  <w:color w:val="FFFFFF" w:themeColor="background1"/>
                </w:rPr>
                <w:t>www.</w:t>
              </w:r>
              <w:r w:rsidR="00683362" w:rsidRPr="00FF5E87">
                <w:rPr>
                  <w:rStyle w:val="il"/>
                  <w:rFonts w:asciiTheme="minorHAnsi" w:hAnsiTheme="minorHAnsi" w:cs="Arial"/>
                  <w:color w:val="FFFFFF" w:themeColor="background1"/>
                </w:rPr>
                <w:t>mucsarnok</w:t>
              </w:r>
              <w:r w:rsidR="00683362" w:rsidRPr="00FF5E87">
                <w:rPr>
                  <w:rStyle w:val="Hiperhivatkozs"/>
                  <w:rFonts w:asciiTheme="minorHAnsi" w:hAnsiTheme="minorHAnsi" w:cs="Arial"/>
                  <w:color w:val="FFFFFF" w:themeColor="background1"/>
                </w:rPr>
                <w:t>.hu</w:t>
              </w:r>
            </w:hyperlink>
          </w:p>
          <w:p w:rsidR="00683362" w:rsidRDefault="00683362" w:rsidP="00683362">
            <w:pPr>
              <w:ind w:left="327"/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A tanári hírlevélről további információ: ban.ildiko@mucsarnok.hu</w:t>
            </w:r>
          </w:p>
          <w:p w:rsidR="00683362" w:rsidRPr="00FF5E87" w:rsidRDefault="00683362" w:rsidP="00616BD0">
            <w:pPr>
              <w:rPr>
                <w:rFonts w:asciiTheme="minorHAnsi" w:hAnsiTheme="minorHAnsi" w:cs="Arial"/>
                <w:color w:val="FFFFFF" w:themeColor="background1"/>
              </w:rPr>
            </w:pPr>
          </w:p>
        </w:tc>
        <w:tc>
          <w:tcPr>
            <w:tcW w:w="300" w:type="dxa"/>
            <w:shd w:val="clear" w:color="auto" w:fill="A11D21"/>
            <w:vAlign w:val="center"/>
            <w:hideMark/>
          </w:tcPr>
          <w:p w:rsidR="00683362" w:rsidRPr="00FF5E87" w:rsidRDefault="00683362" w:rsidP="00616BD0">
            <w:pPr>
              <w:rPr>
                <w:rFonts w:asciiTheme="minorHAnsi" w:hAnsiTheme="minorHAnsi" w:cs="Arial"/>
                <w:color w:val="FFFFFF" w:themeColor="background1"/>
              </w:rPr>
            </w:pPr>
            <w:r w:rsidRPr="00FF5E87">
              <w:rPr>
                <w:rFonts w:asciiTheme="minorHAnsi" w:hAnsiTheme="minorHAnsi" w:cs="Arial"/>
                <w:noProof/>
                <w:color w:val="FFFFFF" w:themeColor="background1"/>
                <w:lang w:eastAsia="hu-HU"/>
              </w:rPr>
              <w:drawing>
                <wp:inline distT="0" distB="0" distL="0" distR="0">
                  <wp:extent cx="190500" cy="857250"/>
                  <wp:effectExtent l="0" t="0" r="0" b="0"/>
                  <wp:docPr id="4" name="Kép 6" descr="Bitte aktivieren Sie den Bild-Download um sich dieses Bild anzeigen zu lass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tte aktivieren Sie den Bild-Download um sich dieses Bild anzeigen zu lass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9CE" w:rsidRDefault="009229CE"/>
    <w:sectPr w:rsidR="009229CE" w:rsidSect="009229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1"/>
    <w:family w:val="auto"/>
    <w:pitch w:val="variable"/>
  </w:font>
  <w:font w:name="font296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23EF"/>
    <w:rsid w:val="000003D8"/>
    <w:rsid w:val="00030555"/>
    <w:rsid w:val="000A2A2F"/>
    <w:rsid w:val="002E5C1C"/>
    <w:rsid w:val="003D036B"/>
    <w:rsid w:val="00461540"/>
    <w:rsid w:val="00527388"/>
    <w:rsid w:val="00683362"/>
    <w:rsid w:val="006933F8"/>
    <w:rsid w:val="007D5BDF"/>
    <w:rsid w:val="007F23EF"/>
    <w:rsid w:val="009229CE"/>
    <w:rsid w:val="0093283F"/>
    <w:rsid w:val="00E843FF"/>
    <w:rsid w:val="00F71BD8"/>
    <w:rsid w:val="00FB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3283F"/>
    <w:pPr>
      <w:spacing w:after="0" w:line="240" w:lineRule="auto"/>
      <w:jc w:val="both"/>
    </w:pPr>
    <w:rPr>
      <w:rFonts w:ascii="Calibri" w:hAnsi="Calibri" w:cstheme="minorHAns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7F23EF"/>
    <w:rPr>
      <w:color w:val="0000FF"/>
      <w:u w:val="single"/>
    </w:rPr>
  </w:style>
  <w:style w:type="character" w:customStyle="1" w:styleId="m4617808053064225633gmail-m7870112229229760891gmail-3xgd">
    <w:name w:val="m_4617808053064225633gmail-m_7870112229229760891gmail-_3xgd"/>
    <w:basedOn w:val="Bekezdsalapbettpusa"/>
    <w:rsid w:val="007F23EF"/>
  </w:style>
  <w:style w:type="character" w:customStyle="1" w:styleId="m4617808053064225633gmail-m7870112229229760891gmail-1a2o">
    <w:name w:val="m_4617808053064225633gmail-m_7870112229229760891gmail-_1a2o"/>
    <w:basedOn w:val="Bekezdsalapbettpusa"/>
    <w:rsid w:val="007F23EF"/>
  </w:style>
  <w:style w:type="character" w:customStyle="1" w:styleId="m4617808053064225633gmail-m7870112229229760891gmail-50f5">
    <w:name w:val="m_4617808053064225633gmail-m_7870112229229760891gmail-_50f5"/>
    <w:basedOn w:val="Bekezdsalapbettpusa"/>
    <w:rsid w:val="007F23EF"/>
  </w:style>
  <w:style w:type="character" w:customStyle="1" w:styleId="m4617808053064225633gmail-m7870112229229760891gmail-50f8">
    <w:name w:val="m_4617808053064225633gmail-m_7870112229229760891gmail-_50f8"/>
    <w:basedOn w:val="Bekezdsalapbettpusa"/>
    <w:rsid w:val="007F23EF"/>
  </w:style>
  <w:style w:type="character" w:customStyle="1" w:styleId="m4617808053064225633gmail-m7870112229229760891gmail-50f4">
    <w:name w:val="m_4617808053064225633gmail-m_7870112229229760891gmail-_50f4"/>
    <w:basedOn w:val="Bekezdsalapbettpusa"/>
    <w:rsid w:val="007F23EF"/>
  </w:style>
  <w:style w:type="character" w:customStyle="1" w:styleId="apple-converted-space">
    <w:name w:val="apple-converted-space"/>
    <w:basedOn w:val="Bekezdsalapbettpusa"/>
    <w:rsid w:val="007F23EF"/>
  </w:style>
  <w:style w:type="character" w:customStyle="1" w:styleId="il">
    <w:name w:val="il"/>
    <w:basedOn w:val="Bekezdsalapbettpusa"/>
    <w:rsid w:val="007F23EF"/>
  </w:style>
  <w:style w:type="paragraph" w:styleId="Buborkszveg">
    <w:name w:val="Balloon Text"/>
    <w:basedOn w:val="Norml"/>
    <w:link w:val="BuborkszvegChar"/>
    <w:uiPriority w:val="99"/>
    <w:semiHidden/>
    <w:unhideWhenUsed/>
    <w:rsid w:val="007F23E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23EF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527388"/>
    <w:pPr>
      <w:suppressAutoHyphens/>
      <w:spacing w:after="140" w:line="288" w:lineRule="auto"/>
      <w:jc w:val="left"/>
    </w:pPr>
    <w:rPr>
      <w:rFonts w:ascii="Times New Roman" w:eastAsia="Droid Sans Fallback" w:hAnsi="Times New Roman" w:cs="font296"/>
      <w:kern w:val="1"/>
      <w:sz w:val="24"/>
      <w:szCs w:val="24"/>
      <w:lang w:val="cs-CZ" w:eastAsia="zh-CN"/>
    </w:rPr>
  </w:style>
  <w:style w:type="character" w:customStyle="1" w:styleId="SzvegtrzsChar">
    <w:name w:val="Szövegtörzs Char"/>
    <w:basedOn w:val="Bekezdsalapbettpusa"/>
    <w:link w:val="Szvegtrzs"/>
    <w:rsid w:val="00527388"/>
    <w:rPr>
      <w:rFonts w:ascii="Times New Roman" w:eastAsia="Droid Sans Fallback" w:hAnsi="Times New Roman" w:cs="font296"/>
      <w:kern w:val="1"/>
      <w:sz w:val="24"/>
      <w:szCs w:val="24"/>
      <w:lang w:val="cs-CZ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6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70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57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7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5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://www.mucsarnok.hu/" TargetMode="External"/><Relationship Id="rId5" Type="http://schemas.openxmlformats.org/officeDocument/2006/relationships/hyperlink" Target="http://mucsarnok.news-mailer.com/ff/ch.php?cmd=go896780793&amp;vas=112097507" TargetMode="External"/><Relationship Id="rId10" Type="http://schemas.openxmlformats.org/officeDocument/2006/relationships/hyperlink" Target="tel:%2B36%201%20460%2070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Bán Ildikó</cp:lastModifiedBy>
  <cp:revision>6</cp:revision>
  <dcterms:created xsi:type="dcterms:W3CDTF">2017-04-17T20:55:00Z</dcterms:created>
  <dcterms:modified xsi:type="dcterms:W3CDTF">2017-04-18T12:59:00Z</dcterms:modified>
</cp:coreProperties>
</file>