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5B" w:rsidRDefault="008B6F5B" w:rsidP="004F727C">
      <w:pPr>
        <w:spacing w:after="0" w:line="240" w:lineRule="auto"/>
        <w:jc w:val="center"/>
        <w:rPr>
          <w:b/>
          <w:bCs/>
          <w:iCs/>
        </w:rPr>
      </w:pPr>
    </w:p>
    <w:p w:rsidR="004F727C" w:rsidRPr="006927CD" w:rsidRDefault="004F76EB" w:rsidP="004F76EB">
      <w:pPr>
        <w:spacing w:after="0" w:line="240" w:lineRule="auto"/>
        <w:jc w:val="center"/>
        <w:rPr>
          <w:b/>
          <w:bCs/>
          <w:iCs/>
          <w:sz w:val="26"/>
          <w:szCs w:val="26"/>
        </w:rPr>
      </w:pPr>
      <w:r w:rsidRPr="006927CD">
        <w:rPr>
          <w:b/>
          <w:bCs/>
          <w:iCs/>
          <w:sz w:val="26"/>
          <w:szCs w:val="26"/>
        </w:rPr>
        <w:t>„Virtuális Ikonok”</w:t>
      </w:r>
    </w:p>
    <w:p w:rsidR="004F727C" w:rsidRPr="006927CD" w:rsidRDefault="00A66EB1" w:rsidP="004F727C">
      <w:pPr>
        <w:spacing w:after="0" w:line="240" w:lineRule="auto"/>
        <w:jc w:val="center"/>
        <w:rPr>
          <w:b/>
          <w:bCs/>
          <w:iCs/>
          <w:sz w:val="26"/>
          <w:szCs w:val="26"/>
        </w:rPr>
      </w:pPr>
      <w:r w:rsidRPr="006927CD">
        <w:rPr>
          <w:b/>
          <w:bCs/>
          <w:iCs/>
          <w:sz w:val="26"/>
          <w:szCs w:val="26"/>
        </w:rPr>
        <w:t>F</w:t>
      </w:r>
      <w:r w:rsidR="00BB649A" w:rsidRPr="006927CD">
        <w:rPr>
          <w:b/>
          <w:bCs/>
          <w:iCs/>
          <w:sz w:val="26"/>
          <w:szCs w:val="26"/>
        </w:rPr>
        <w:t xml:space="preserve">elhívás </w:t>
      </w:r>
      <w:r w:rsidR="005878D3" w:rsidRPr="006927CD">
        <w:rPr>
          <w:b/>
          <w:bCs/>
          <w:iCs/>
          <w:sz w:val="26"/>
          <w:szCs w:val="26"/>
        </w:rPr>
        <w:t xml:space="preserve">általános </w:t>
      </w:r>
      <w:r w:rsidR="00B7640F" w:rsidRPr="006927CD">
        <w:rPr>
          <w:b/>
          <w:bCs/>
          <w:iCs/>
          <w:sz w:val="26"/>
          <w:szCs w:val="26"/>
        </w:rPr>
        <w:t>Iskola</w:t>
      </w:r>
      <w:r w:rsidR="005878D3" w:rsidRPr="006927CD">
        <w:rPr>
          <w:b/>
          <w:bCs/>
          <w:iCs/>
          <w:sz w:val="26"/>
          <w:szCs w:val="26"/>
        </w:rPr>
        <w:t xml:space="preserve"> felső tagozatos, és középiskolás diákok</w:t>
      </w:r>
      <w:r w:rsidRPr="006927CD">
        <w:rPr>
          <w:b/>
          <w:bCs/>
          <w:iCs/>
          <w:sz w:val="26"/>
          <w:szCs w:val="26"/>
        </w:rPr>
        <w:t xml:space="preserve"> </w:t>
      </w:r>
      <w:r w:rsidR="00994B7C" w:rsidRPr="006927CD">
        <w:rPr>
          <w:b/>
          <w:bCs/>
          <w:iCs/>
          <w:sz w:val="26"/>
          <w:szCs w:val="26"/>
        </w:rPr>
        <w:t>részére</w:t>
      </w:r>
    </w:p>
    <w:p w:rsidR="00994B7C" w:rsidRPr="00CD7945" w:rsidRDefault="00994B7C" w:rsidP="00F61D5D">
      <w:pPr>
        <w:spacing w:after="0" w:line="240" w:lineRule="auto"/>
      </w:pPr>
    </w:p>
    <w:p w:rsidR="00144C71" w:rsidRPr="006927CD" w:rsidRDefault="004F727C" w:rsidP="004F727C">
      <w:pPr>
        <w:spacing w:after="0" w:line="240" w:lineRule="auto"/>
        <w:jc w:val="both"/>
        <w:rPr>
          <w:rFonts w:cs="Arial"/>
        </w:rPr>
      </w:pPr>
      <w:r w:rsidRPr="006927CD">
        <w:rPr>
          <w:rFonts w:cs="Arial"/>
        </w:rPr>
        <w:t xml:space="preserve">A </w:t>
      </w:r>
      <w:r w:rsidR="006721E7" w:rsidRPr="006927CD">
        <w:rPr>
          <w:rFonts w:cs="Arial"/>
        </w:rPr>
        <w:t xml:space="preserve">debreceni </w:t>
      </w:r>
      <w:r w:rsidR="006721E7" w:rsidRPr="006927CD">
        <w:rPr>
          <w:b/>
        </w:rPr>
        <w:t>NDK</w:t>
      </w:r>
      <w:r w:rsidRPr="006927CD">
        <w:t xml:space="preserve">– </w:t>
      </w:r>
      <w:r w:rsidRPr="006927CD">
        <w:rPr>
          <w:b/>
        </w:rPr>
        <w:t xml:space="preserve">Neue </w:t>
      </w:r>
      <w:proofErr w:type="spellStart"/>
      <w:r w:rsidRPr="006927CD">
        <w:rPr>
          <w:b/>
        </w:rPr>
        <w:t>Debreczenische</w:t>
      </w:r>
      <w:proofErr w:type="spellEnd"/>
      <w:r w:rsidRPr="006927CD">
        <w:rPr>
          <w:b/>
        </w:rPr>
        <w:t xml:space="preserve"> </w:t>
      </w:r>
      <w:proofErr w:type="spellStart"/>
      <w:r w:rsidRPr="006927CD">
        <w:rPr>
          <w:b/>
        </w:rPr>
        <w:t>Kunst</w:t>
      </w:r>
      <w:proofErr w:type="spellEnd"/>
      <w:r w:rsidRPr="006927CD">
        <w:rPr>
          <w:rFonts w:cs="Arial"/>
        </w:rPr>
        <w:t xml:space="preserve"> </w:t>
      </w:r>
      <w:r w:rsidRPr="006927CD">
        <w:t>–</w:t>
      </w:r>
      <w:r w:rsidR="004F76EB" w:rsidRPr="006927CD">
        <w:rPr>
          <w:rFonts w:cs="Arial"/>
        </w:rPr>
        <w:t xml:space="preserve"> művészcsoport, és a </w:t>
      </w:r>
      <w:r w:rsidR="004F76EB" w:rsidRPr="006927CD">
        <w:rPr>
          <w:rFonts w:cs="Arial"/>
          <w:b/>
        </w:rPr>
        <w:t>D</w:t>
      </w:r>
      <w:r w:rsidR="00A96F75" w:rsidRPr="006927CD">
        <w:rPr>
          <w:rFonts w:cs="Arial"/>
          <w:b/>
        </w:rPr>
        <w:t>eák</w:t>
      </w:r>
      <w:r w:rsidR="004F76EB" w:rsidRPr="006927CD">
        <w:rPr>
          <w:rFonts w:cs="Arial"/>
          <w:b/>
        </w:rPr>
        <w:t>17 Galéria</w:t>
      </w:r>
      <w:r w:rsidR="004F76EB" w:rsidRPr="006927CD">
        <w:rPr>
          <w:rFonts w:cs="Arial"/>
        </w:rPr>
        <w:t xml:space="preserve"> </w:t>
      </w:r>
      <w:r w:rsidRPr="006927CD">
        <w:rPr>
          <w:rFonts w:cs="Arial"/>
        </w:rPr>
        <w:t xml:space="preserve">által meghirdetett </w:t>
      </w:r>
      <w:r w:rsidRPr="006927CD">
        <w:rPr>
          <w:rFonts w:cs="Arial"/>
          <w:b/>
        </w:rPr>
        <w:t>pályázat célja</w:t>
      </w:r>
      <w:r w:rsidRPr="006927CD">
        <w:rPr>
          <w:rFonts w:cs="Arial"/>
        </w:rPr>
        <w:t xml:space="preserve"> a f</w:t>
      </w:r>
      <w:r w:rsidR="006D3B8B" w:rsidRPr="006927CD">
        <w:rPr>
          <w:rFonts w:cs="Arial"/>
        </w:rPr>
        <w:t>ent említett témának min</w:t>
      </w:r>
      <w:r w:rsidR="00357BE2" w:rsidRPr="006927CD">
        <w:rPr>
          <w:rFonts w:cs="Arial"/>
        </w:rPr>
        <w:t>él</w:t>
      </w:r>
      <w:r w:rsidR="0001107A" w:rsidRPr="006927CD">
        <w:rPr>
          <w:rFonts w:cs="Arial"/>
        </w:rPr>
        <w:t xml:space="preserve"> szélesebb</w:t>
      </w:r>
      <w:r w:rsidRPr="006927CD">
        <w:rPr>
          <w:rFonts w:cs="Arial"/>
        </w:rPr>
        <w:t xml:space="preserve"> feldolgozás</w:t>
      </w:r>
      <w:r w:rsidR="006D3B8B" w:rsidRPr="006927CD">
        <w:rPr>
          <w:rFonts w:cs="Arial"/>
        </w:rPr>
        <w:t xml:space="preserve">ára, valamint a </w:t>
      </w:r>
      <w:r w:rsidRPr="006927CD">
        <w:rPr>
          <w:rFonts w:cs="Arial"/>
        </w:rPr>
        <w:t>mind korban, mind földrajzi értelemben távol lévő alkotókat, fiatalokat önkifejezésre, megnyilatkoztatásra ösztönözni.</w:t>
      </w:r>
    </w:p>
    <w:p w:rsidR="004F727C" w:rsidRPr="006927CD" w:rsidRDefault="004F727C" w:rsidP="006927CD">
      <w:pPr>
        <w:spacing w:before="120" w:after="0" w:line="240" w:lineRule="auto"/>
        <w:jc w:val="both"/>
        <w:rPr>
          <w:rFonts w:cs="Arial"/>
        </w:rPr>
      </w:pPr>
      <w:r w:rsidRPr="006927CD">
        <w:rPr>
          <w:rFonts w:cs="Arial"/>
          <w:b/>
        </w:rPr>
        <w:t>A kiállítás célja</w:t>
      </w:r>
      <w:r w:rsidRPr="006927CD">
        <w:rPr>
          <w:rFonts w:cs="Arial"/>
        </w:rPr>
        <w:t xml:space="preserve">, </w:t>
      </w:r>
      <w:r w:rsidR="005A6F08" w:rsidRPr="006927CD">
        <w:rPr>
          <w:rFonts w:cs="Arial"/>
        </w:rPr>
        <w:t xml:space="preserve">hogy </w:t>
      </w:r>
      <w:r w:rsidR="0089272F" w:rsidRPr="006927CD">
        <w:rPr>
          <w:rFonts w:cs="Arial"/>
        </w:rPr>
        <w:t>téma</w:t>
      </w:r>
      <w:r w:rsidRPr="006927CD">
        <w:rPr>
          <w:rFonts w:cs="Arial"/>
        </w:rPr>
        <w:t xml:space="preserve"> felvetésével lehetőséget teremtsen a különböző generációk tapasztalatainak és gondolatainak cseréjére, a jövő gondolko</w:t>
      </w:r>
      <w:r w:rsidR="002E1EC3" w:rsidRPr="006927CD">
        <w:rPr>
          <w:rFonts w:cs="Arial"/>
        </w:rPr>
        <w:t>dásának alakítására, alternatívák</w:t>
      </w:r>
      <w:r w:rsidRPr="006927CD">
        <w:rPr>
          <w:rFonts w:cs="Arial"/>
        </w:rPr>
        <w:t xml:space="preserve"> felvázolására, eszmecserére. </w:t>
      </w:r>
    </w:p>
    <w:p w:rsidR="0001107A" w:rsidRPr="006927CD" w:rsidRDefault="006D3B8B" w:rsidP="004F727C">
      <w:pPr>
        <w:spacing w:after="0" w:line="240" w:lineRule="auto"/>
        <w:jc w:val="both"/>
        <w:rPr>
          <w:rFonts w:cs="Arial"/>
        </w:rPr>
      </w:pPr>
      <w:r w:rsidRPr="006927CD">
        <w:rPr>
          <w:rFonts w:cs="Arial"/>
        </w:rPr>
        <w:t>A kiállítás kivá</w:t>
      </w:r>
      <w:r w:rsidR="00071706" w:rsidRPr="006927CD">
        <w:rPr>
          <w:rFonts w:cs="Arial"/>
        </w:rPr>
        <w:t>ló apropót</w:t>
      </w:r>
      <w:r w:rsidR="0001107A" w:rsidRPr="006927CD">
        <w:rPr>
          <w:rFonts w:cs="Arial"/>
        </w:rPr>
        <w:t xml:space="preserve"> ad arra, hogy a</w:t>
      </w:r>
      <w:r w:rsidR="001D5D2C" w:rsidRPr="006927CD">
        <w:rPr>
          <w:rFonts w:cs="Arial"/>
        </w:rPr>
        <w:t xml:space="preserve"> </w:t>
      </w:r>
      <w:r w:rsidR="0001107A" w:rsidRPr="006927CD">
        <w:rPr>
          <w:rFonts w:cs="Arial"/>
        </w:rPr>
        <w:t>művészeket közelebb hozza egymáshoz, egyfajta valódi közösségi teret épít</w:t>
      </w:r>
      <w:r w:rsidR="00071706" w:rsidRPr="006927CD">
        <w:rPr>
          <w:rFonts w:cs="Arial"/>
        </w:rPr>
        <w:t>sen</w:t>
      </w:r>
      <w:r w:rsidR="0001107A" w:rsidRPr="006927CD">
        <w:rPr>
          <w:rFonts w:cs="Arial"/>
        </w:rPr>
        <w:t xml:space="preserve">. Az </w:t>
      </w:r>
      <w:r w:rsidR="0001107A" w:rsidRPr="006927CD">
        <w:rPr>
          <w:rFonts w:cs="Arial"/>
          <w:b/>
        </w:rPr>
        <w:t>NDK</w:t>
      </w:r>
      <w:r w:rsidR="00071706" w:rsidRPr="006927CD">
        <w:rPr>
          <w:rFonts w:cs="Arial"/>
        </w:rPr>
        <w:t xml:space="preserve"> számára fontos, </w:t>
      </w:r>
      <w:r w:rsidR="0001107A" w:rsidRPr="006927CD">
        <w:rPr>
          <w:rFonts w:cs="Arial"/>
        </w:rPr>
        <w:t>a közösségépítésen túl</w:t>
      </w:r>
      <w:r w:rsidRPr="006927CD">
        <w:rPr>
          <w:rFonts w:cs="Arial"/>
        </w:rPr>
        <w:t xml:space="preserve"> az is, hogy a fiatalok számára </w:t>
      </w:r>
      <w:r w:rsidR="0001107A" w:rsidRPr="006927CD">
        <w:rPr>
          <w:rFonts w:cs="Arial"/>
        </w:rPr>
        <w:t>példát mutasson, publicitási lehetőséget biztosítson, és a szabad gondolkodás és önkifejezés szellemében inspiráljon is.</w:t>
      </w:r>
    </w:p>
    <w:p w:rsidR="006721E7" w:rsidRPr="006927CD" w:rsidRDefault="006721E7" w:rsidP="004F727C">
      <w:pPr>
        <w:spacing w:after="0" w:line="240" w:lineRule="auto"/>
        <w:jc w:val="both"/>
        <w:rPr>
          <w:rFonts w:eastAsia="Times New Roman" w:cs="Arial"/>
          <w:lang w:eastAsia="hu-HU"/>
        </w:rPr>
      </w:pPr>
    </w:p>
    <w:p w:rsidR="00582FBB" w:rsidRDefault="008B6F5B" w:rsidP="006927CD">
      <w:pPr>
        <w:spacing w:after="0" w:line="240" w:lineRule="auto"/>
        <w:jc w:val="both"/>
        <w:rPr>
          <w:rFonts w:eastAsia="Times New Roman" w:cs="Arial"/>
          <w:lang w:eastAsia="hu-HU"/>
        </w:rPr>
      </w:pPr>
      <w:r w:rsidRPr="006927CD">
        <w:rPr>
          <w:rFonts w:eastAsia="Times New Roman" w:cs="Arial"/>
          <w:b/>
          <w:caps/>
          <w:lang w:eastAsia="hu-HU"/>
        </w:rPr>
        <w:t xml:space="preserve">PÁLYÁZÓK köre: </w:t>
      </w:r>
      <w:r w:rsidR="009D4825" w:rsidRPr="006927CD">
        <w:rPr>
          <w:lang w:eastAsia="hu-HU"/>
        </w:rPr>
        <w:t>Országos nyílt pályázat</w:t>
      </w:r>
      <w:r w:rsidR="009D4825" w:rsidRPr="006927CD">
        <w:rPr>
          <w:rFonts w:eastAsia="Times New Roman" w:cs="Arial"/>
          <w:lang w:eastAsia="hu-HU"/>
        </w:rPr>
        <w:t xml:space="preserve"> általános iskolai felső tagozatos, és középiskolás diákok részére.</w:t>
      </w:r>
    </w:p>
    <w:p w:rsidR="006927CD" w:rsidRPr="006927CD" w:rsidRDefault="006927CD" w:rsidP="006927CD">
      <w:pPr>
        <w:spacing w:after="0" w:line="240" w:lineRule="auto"/>
        <w:jc w:val="both"/>
        <w:rPr>
          <w:rFonts w:eastAsia="Times New Roman" w:cs="Arial"/>
          <w:lang w:eastAsia="hu-HU"/>
        </w:rPr>
      </w:pPr>
    </w:p>
    <w:p w:rsidR="004F727C" w:rsidRPr="006927CD" w:rsidRDefault="00497E02" w:rsidP="006927CD">
      <w:pPr>
        <w:spacing w:before="80" w:after="120" w:line="240" w:lineRule="auto"/>
        <w:jc w:val="both"/>
        <w:rPr>
          <w:rFonts w:eastAsia="Times New Roman" w:cs="Arial"/>
          <w:b/>
          <w:caps/>
          <w:lang w:eastAsia="hu-HU"/>
        </w:rPr>
      </w:pPr>
      <w:r>
        <w:rPr>
          <w:rFonts w:eastAsia="Times New Roman" w:cs="Arial"/>
          <w:b/>
          <w:caps/>
          <w:lang w:eastAsia="hu-HU"/>
        </w:rPr>
        <w:t>Pályázat Paraméterei:</w:t>
      </w:r>
      <w:bookmarkStart w:id="0" w:name="_GoBack"/>
      <w:bookmarkEnd w:id="0"/>
    </w:p>
    <w:p w:rsidR="00142BBC" w:rsidRPr="006927CD" w:rsidRDefault="009D4825" w:rsidP="0089272F">
      <w:pPr>
        <w:spacing w:after="80" w:line="240" w:lineRule="auto"/>
        <w:jc w:val="both"/>
        <w:rPr>
          <w:rFonts w:eastAsia="Times New Roman" w:cs="Arial"/>
          <w:b/>
          <w:lang w:eastAsia="hu-HU"/>
        </w:rPr>
      </w:pPr>
      <w:r w:rsidRPr="006927CD">
        <w:rPr>
          <w:rFonts w:eastAsia="Times New Roman" w:cs="Arial"/>
          <w:lang w:eastAsia="hu-HU"/>
        </w:rPr>
        <w:t xml:space="preserve">● </w:t>
      </w:r>
      <w:r w:rsidR="00142BBC" w:rsidRPr="006927CD">
        <w:rPr>
          <w:rFonts w:eastAsia="Times New Roman" w:cs="Arial"/>
          <w:lang w:eastAsia="hu-HU"/>
        </w:rPr>
        <w:t xml:space="preserve">Pályázni lehet </w:t>
      </w:r>
      <w:r w:rsidR="00142BBC" w:rsidRPr="006927CD">
        <w:rPr>
          <w:rFonts w:eastAsia="Times New Roman" w:cs="Arial"/>
          <w:b/>
          <w:lang w:eastAsia="hu-HU"/>
        </w:rPr>
        <w:t>iskolánkként</w:t>
      </w:r>
      <w:r w:rsidR="00142BBC" w:rsidRPr="006927CD">
        <w:rPr>
          <w:rFonts w:eastAsia="Times New Roman" w:cs="Arial"/>
          <w:lang w:eastAsia="hu-HU"/>
        </w:rPr>
        <w:t xml:space="preserve">, egyéni, </w:t>
      </w:r>
      <w:r w:rsidR="00BB649A" w:rsidRPr="006927CD">
        <w:rPr>
          <w:rFonts w:eastAsia="Times New Roman" w:cs="Arial"/>
          <w:lang w:eastAsia="hu-HU"/>
        </w:rPr>
        <w:t>valamint</w:t>
      </w:r>
      <w:r w:rsidR="00142BBC" w:rsidRPr="006927CD">
        <w:rPr>
          <w:rFonts w:eastAsia="Times New Roman" w:cs="Arial"/>
          <w:lang w:eastAsia="hu-HU"/>
        </w:rPr>
        <w:t xml:space="preserve"> közös, csoportos</w:t>
      </w:r>
      <w:r w:rsidR="00BE74AE" w:rsidRPr="006927CD">
        <w:rPr>
          <w:rFonts w:eastAsia="Times New Roman" w:cs="Arial"/>
          <w:lang w:eastAsia="hu-HU"/>
        </w:rPr>
        <w:t xml:space="preserve"> munkákkal is.</w:t>
      </w:r>
    </w:p>
    <w:p w:rsidR="0089272F" w:rsidRPr="006927CD" w:rsidRDefault="004F727C" w:rsidP="0089272F">
      <w:pPr>
        <w:spacing w:after="80" w:line="240" w:lineRule="auto"/>
        <w:jc w:val="both"/>
        <w:rPr>
          <w:rFonts w:eastAsia="Times New Roman" w:cs="Arial"/>
          <w:lang w:eastAsia="hu-HU"/>
        </w:rPr>
      </w:pPr>
      <w:r w:rsidRPr="006927CD">
        <w:rPr>
          <w:rFonts w:eastAsia="Times New Roman" w:cs="Arial"/>
          <w:lang w:eastAsia="hu-HU"/>
        </w:rPr>
        <w:t xml:space="preserve">● Technikai, műfaji megkötés nincs. Lehet festmény, </w:t>
      </w:r>
      <w:r w:rsidR="00A66EB1" w:rsidRPr="006927CD">
        <w:rPr>
          <w:rFonts w:eastAsia="Times New Roman" w:cs="Arial"/>
          <w:lang w:eastAsia="hu-HU"/>
        </w:rPr>
        <w:t xml:space="preserve">rajz, </w:t>
      </w:r>
      <w:r w:rsidRPr="006927CD">
        <w:rPr>
          <w:rFonts w:eastAsia="Times New Roman" w:cs="Arial"/>
          <w:lang w:eastAsia="hu-HU"/>
        </w:rPr>
        <w:t xml:space="preserve">grafika, </w:t>
      </w:r>
      <w:r w:rsidR="00A66EB1" w:rsidRPr="006927CD">
        <w:rPr>
          <w:rFonts w:eastAsia="Times New Roman" w:cs="Arial"/>
          <w:lang w:eastAsia="hu-HU"/>
        </w:rPr>
        <w:t xml:space="preserve">fotó, </w:t>
      </w:r>
      <w:r w:rsidRPr="006927CD">
        <w:rPr>
          <w:rFonts w:eastAsia="Times New Roman" w:cs="Arial"/>
          <w:lang w:eastAsia="hu-HU"/>
        </w:rPr>
        <w:t>installáció, térbútor, szobor</w:t>
      </w:r>
      <w:r w:rsidR="00A96F75" w:rsidRPr="006927CD">
        <w:rPr>
          <w:rFonts w:eastAsia="Times New Roman" w:cs="Arial"/>
          <w:lang w:eastAsia="hu-HU"/>
        </w:rPr>
        <w:t>, fényfestés, számítógépes program, animáció, videó, zenemű</w:t>
      </w:r>
      <w:r w:rsidR="008B6F5B" w:rsidRPr="006927CD">
        <w:rPr>
          <w:rFonts w:eastAsia="Times New Roman" w:cs="Arial"/>
          <w:lang w:eastAsia="hu-HU"/>
        </w:rPr>
        <w:t xml:space="preserve"> stb.</w:t>
      </w:r>
    </w:p>
    <w:p w:rsidR="00142BBC" w:rsidRPr="006927CD" w:rsidRDefault="0001107A" w:rsidP="0089272F">
      <w:pPr>
        <w:spacing w:after="80" w:line="240" w:lineRule="auto"/>
        <w:jc w:val="both"/>
        <w:rPr>
          <w:rFonts w:eastAsia="Times New Roman" w:cs="Arial"/>
          <w:lang w:eastAsia="hu-HU"/>
        </w:rPr>
      </w:pPr>
      <w:r w:rsidRPr="006927CD">
        <w:rPr>
          <w:rFonts w:eastAsia="Times New Roman" w:cs="Arial"/>
          <w:lang w:eastAsia="hu-HU"/>
        </w:rPr>
        <w:t>● Beküldhető alkotások mérete a helyi adottságok, felfüggeszthetőség, és szállíthatóság</w:t>
      </w:r>
      <w:r w:rsidR="000278F4" w:rsidRPr="006927CD">
        <w:rPr>
          <w:rFonts w:eastAsia="Times New Roman" w:cs="Arial"/>
          <w:lang w:eastAsia="hu-HU"/>
        </w:rPr>
        <w:t>,</w:t>
      </w:r>
      <w:r w:rsidRPr="006927CD">
        <w:rPr>
          <w:rFonts w:eastAsia="Times New Roman" w:cs="Arial"/>
          <w:lang w:eastAsia="hu-HU"/>
        </w:rPr>
        <w:t xml:space="preserve"> </w:t>
      </w:r>
      <w:r w:rsidR="00142BBC" w:rsidRPr="006927CD">
        <w:rPr>
          <w:rFonts w:eastAsia="Times New Roman" w:cs="Arial"/>
          <w:lang w:eastAsia="hu-HU"/>
        </w:rPr>
        <w:t xml:space="preserve">postázás </w:t>
      </w:r>
      <w:r w:rsidRPr="006927CD">
        <w:rPr>
          <w:rFonts w:eastAsia="Times New Roman" w:cs="Arial"/>
          <w:lang w:eastAsia="hu-HU"/>
        </w:rPr>
        <w:t>miatt:</w:t>
      </w:r>
      <w:r w:rsidR="00142BBC" w:rsidRPr="006927CD">
        <w:rPr>
          <w:rFonts w:eastAsia="Times New Roman" w:cs="Arial"/>
          <w:lang w:eastAsia="hu-HU"/>
        </w:rPr>
        <w:t xml:space="preserve"> </w:t>
      </w:r>
    </w:p>
    <w:p w:rsidR="00071706" w:rsidRPr="006927CD" w:rsidRDefault="00142BBC" w:rsidP="0089272F">
      <w:pPr>
        <w:spacing w:after="80" w:line="240" w:lineRule="auto"/>
        <w:jc w:val="both"/>
        <w:rPr>
          <w:rFonts w:eastAsia="Times New Roman" w:cs="Arial"/>
          <w:b/>
          <w:lang w:eastAsia="hu-HU"/>
        </w:rPr>
      </w:pPr>
      <w:r w:rsidRPr="006927CD">
        <w:rPr>
          <w:rFonts w:eastAsia="Times New Roman" w:cs="Arial"/>
          <w:u w:val="single"/>
          <w:lang w:eastAsia="hu-HU"/>
        </w:rPr>
        <w:t>Egyéni munkák esetén</w:t>
      </w:r>
      <w:r w:rsidRPr="006927CD">
        <w:rPr>
          <w:rFonts w:eastAsia="Times New Roman" w:cs="Arial"/>
          <w:lang w:eastAsia="hu-HU"/>
        </w:rPr>
        <w:t xml:space="preserve">: </w:t>
      </w:r>
      <w:r w:rsidR="003D0449" w:rsidRPr="006927CD">
        <w:rPr>
          <w:rFonts w:eastAsia="Times New Roman" w:cs="Arial"/>
          <w:b/>
          <w:lang w:eastAsia="hu-HU"/>
        </w:rPr>
        <w:t xml:space="preserve">maximum </w:t>
      </w:r>
      <w:r w:rsidRPr="006927CD">
        <w:rPr>
          <w:rFonts w:eastAsia="Times New Roman" w:cs="Arial"/>
          <w:b/>
          <w:lang w:eastAsia="hu-HU"/>
        </w:rPr>
        <w:t>A/2</w:t>
      </w:r>
    </w:p>
    <w:p w:rsidR="0001107A" w:rsidRDefault="00142BBC" w:rsidP="0089272F">
      <w:pPr>
        <w:spacing w:after="80" w:line="240" w:lineRule="auto"/>
        <w:jc w:val="both"/>
        <w:rPr>
          <w:rFonts w:eastAsia="Times New Roman" w:cs="Arial"/>
          <w:b/>
          <w:lang w:eastAsia="hu-HU"/>
        </w:rPr>
      </w:pPr>
      <w:r w:rsidRPr="006927CD">
        <w:rPr>
          <w:rFonts w:eastAsia="Times New Roman" w:cs="Arial"/>
          <w:u w:val="single"/>
          <w:lang w:eastAsia="hu-HU"/>
        </w:rPr>
        <w:t>Csoportos alkotások, térben elhelyezhető nagyobb installációk esetén</w:t>
      </w:r>
      <w:r w:rsidRPr="006927CD">
        <w:rPr>
          <w:rFonts w:eastAsia="Times New Roman" w:cs="Arial"/>
          <w:lang w:eastAsia="hu-HU"/>
        </w:rPr>
        <w:t xml:space="preserve">: </w:t>
      </w:r>
      <w:r w:rsidR="0001107A" w:rsidRPr="006927CD">
        <w:rPr>
          <w:rFonts w:eastAsia="Times New Roman" w:cs="Arial"/>
          <w:b/>
          <w:lang w:eastAsia="hu-HU"/>
        </w:rPr>
        <w:t>ma</w:t>
      </w:r>
      <w:r w:rsidR="006721E7" w:rsidRPr="006927CD">
        <w:rPr>
          <w:rFonts w:eastAsia="Times New Roman" w:cs="Arial"/>
          <w:b/>
          <w:lang w:eastAsia="hu-HU"/>
        </w:rPr>
        <w:t>ximum 1,5m</w:t>
      </w:r>
      <w:r w:rsidR="006721E7" w:rsidRPr="006927CD">
        <w:rPr>
          <w:rFonts w:eastAsia="Times New Roman" w:cs="Arial"/>
          <w:b/>
          <w:vertAlign w:val="superscript"/>
          <w:lang w:eastAsia="hu-HU"/>
        </w:rPr>
        <w:t>2</w:t>
      </w:r>
      <w:r w:rsidR="006721E7" w:rsidRPr="006927CD">
        <w:rPr>
          <w:rFonts w:eastAsia="Times New Roman" w:cs="Arial"/>
          <w:b/>
          <w:lang w:eastAsia="hu-HU"/>
        </w:rPr>
        <w:t>, maxim</w:t>
      </w:r>
      <w:r w:rsidR="002E1EC3" w:rsidRPr="006927CD">
        <w:rPr>
          <w:rFonts w:eastAsia="Times New Roman" w:cs="Arial"/>
          <w:b/>
          <w:lang w:eastAsia="hu-HU"/>
        </w:rPr>
        <w:t>ális tömeg</w:t>
      </w:r>
      <w:r w:rsidR="0001107A" w:rsidRPr="006927CD">
        <w:rPr>
          <w:rFonts w:eastAsia="Times New Roman" w:cs="Arial"/>
          <w:b/>
          <w:lang w:eastAsia="hu-HU"/>
        </w:rPr>
        <w:t>≈10kg</w:t>
      </w:r>
    </w:p>
    <w:p w:rsidR="006927CD" w:rsidRPr="006927CD" w:rsidRDefault="006927CD" w:rsidP="0089272F">
      <w:pPr>
        <w:spacing w:after="80" w:line="240" w:lineRule="auto"/>
        <w:jc w:val="both"/>
        <w:rPr>
          <w:rFonts w:eastAsia="Times New Roman" w:cs="Arial"/>
          <w:b/>
          <w:lang w:eastAsia="hu-HU"/>
        </w:rPr>
      </w:pPr>
    </w:p>
    <w:p w:rsidR="00B305A8" w:rsidRPr="006927CD" w:rsidRDefault="004F727C" w:rsidP="0089272F">
      <w:pPr>
        <w:spacing w:after="160" w:line="240" w:lineRule="auto"/>
        <w:jc w:val="both"/>
        <w:rPr>
          <w:rFonts w:eastAsia="Times New Roman" w:cs="Arial"/>
          <w:lang w:eastAsia="hu-HU"/>
        </w:rPr>
      </w:pPr>
      <w:r w:rsidRPr="006927CD">
        <w:rPr>
          <w:rFonts w:eastAsia="Times New Roman" w:cs="Arial"/>
          <w:lang w:eastAsia="hu-HU"/>
        </w:rPr>
        <w:t xml:space="preserve">● </w:t>
      </w:r>
      <w:r w:rsidR="0039465D" w:rsidRPr="006927CD">
        <w:rPr>
          <w:rFonts w:eastAsia="Times New Roman" w:cs="Arial"/>
          <w:lang w:eastAsia="hu-HU"/>
        </w:rPr>
        <w:t xml:space="preserve">A pályamunkákat legyen az egyéni, vagy csoportos alkotás, </w:t>
      </w:r>
      <w:r w:rsidR="0039465D" w:rsidRPr="006927CD">
        <w:rPr>
          <w:rFonts w:eastAsia="Times New Roman" w:cs="Arial"/>
          <w:b/>
          <w:lang w:eastAsia="hu-HU"/>
        </w:rPr>
        <w:t>kiállításra készen</w:t>
      </w:r>
      <w:r w:rsidR="0039465D" w:rsidRPr="006927CD">
        <w:rPr>
          <w:rFonts w:eastAsia="Times New Roman" w:cs="Arial"/>
          <w:lang w:eastAsia="hu-HU"/>
        </w:rPr>
        <w:t xml:space="preserve">, </w:t>
      </w:r>
      <w:proofErr w:type="spellStart"/>
      <w:r w:rsidR="0039465D" w:rsidRPr="006927CD">
        <w:rPr>
          <w:rFonts w:eastAsia="Times New Roman" w:cs="Arial"/>
          <w:lang w:eastAsia="hu-HU"/>
        </w:rPr>
        <w:t>paszpartuzva</w:t>
      </w:r>
      <w:proofErr w:type="spellEnd"/>
      <w:r w:rsidR="0039465D" w:rsidRPr="006927CD">
        <w:rPr>
          <w:rFonts w:eastAsia="Times New Roman" w:cs="Arial"/>
          <w:lang w:eastAsia="hu-HU"/>
        </w:rPr>
        <w:t>, keretezve kérjük leadni.</w:t>
      </w:r>
      <w:r w:rsidR="00BB649A" w:rsidRPr="006927CD">
        <w:rPr>
          <w:rFonts w:eastAsia="Times New Roman" w:cs="Arial"/>
          <w:lang w:eastAsia="hu-HU"/>
        </w:rPr>
        <w:t xml:space="preserve"> </w:t>
      </w:r>
      <w:r w:rsidR="00E63F35" w:rsidRPr="006927CD">
        <w:rPr>
          <w:rFonts w:eastAsia="Times New Roman" w:cs="Arial"/>
          <w:lang w:eastAsia="hu-HU"/>
        </w:rPr>
        <w:t xml:space="preserve">Digitális munkák esetén a pályázót kérjük, a beküldés előtt konzultáljon a Galéria munkatársaival a technikai feltételekről, vagy biztosítsa a mű kiállításához, megjelenítéséhez szükséges technikai eszközöket (projektor, digitális képkeret </w:t>
      </w:r>
      <w:proofErr w:type="spellStart"/>
      <w:r w:rsidR="00E63F35" w:rsidRPr="006927CD">
        <w:rPr>
          <w:rFonts w:eastAsia="Times New Roman" w:cs="Arial"/>
          <w:lang w:eastAsia="hu-HU"/>
        </w:rPr>
        <w:t>stb</w:t>
      </w:r>
      <w:proofErr w:type="spellEnd"/>
      <w:r w:rsidR="00E63F35" w:rsidRPr="006927CD">
        <w:rPr>
          <w:rFonts w:eastAsia="Times New Roman" w:cs="Arial"/>
          <w:lang w:eastAsia="hu-HU"/>
        </w:rPr>
        <w:t>)</w:t>
      </w:r>
    </w:p>
    <w:p w:rsidR="0039465D" w:rsidRPr="006927CD" w:rsidRDefault="00E63F35" w:rsidP="0039465D">
      <w:pPr>
        <w:pStyle w:val="Listaszerbekezds"/>
        <w:numPr>
          <w:ilvl w:val="0"/>
          <w:numId w:val="11"/>
        </w:numPr>
        <w:spacing w:after="0" w:line="240" w:lineRule="auto"/>
        <w:jc w:val="both"/>
        <w:rPr>
          <w:rFonts w:eastAsia="Times New Roman" w:cs="Arial"/>
          <w:lang w:eastAsia="hu-HU"/>
        </w:rPr>
      </w:pPr>
      <w:r w:rsidRPr="006927CD">
        <w:rPr>
          <w:rFonts w:eastAsia="Times New Roman" w:cs="Arial"/>
          <w:lang w:eastAsia="hu-HU"/>
        </w:rPr>
        <w:t>A d</w:t>
      </w:r>
      <w:r w:rsidR="0039465D" w:rsidRPr="006927CD">
        <w:rPr>
          <w:rFonts w:eastAsia="Times New Roman" w:cs="Arial"/>
          <w:lang w:eastAsia="hu-HU"/>
        </w:rPr>
        <w:t xml:space="preserve">ebreceni diákok alkotásait nem </w:t>
      </w:r>
      <w:r w:rsidR="00BE74AE" w:rsidRPr="006927CD">
        <w:rPr>
          <w:rFonts w:eastAsia="Times New Roman" w:cs="Arial"/>
          <w:lang w:eastAsia="hu-HU"/>
        </w:rPr>
        <w:t xml:space="preserve">feltétlenül </w:t>
      </w:r>
      <w:r w:rsidR="0039465D" w:rsidRPr="006927CD">
        <w:rPr>
          <w:rFonts w:eastAsia="Times New Roman" w:cs="Arial"/>
          <w:lang w:eastAsia="hu-HU"/>
        </w:rPr>
        <w:t xml:space="preserve">szükséges postázni, </w:t>
      </w:r>
      <w:r w:rsidR="00815D07" w:rsidRPr="006927CD">
        <w:rPr>
          <w:rFonts w:eastAsia="Times New Roman" w:cs="Arial"/>
          <w:lang w:eastAsia="hu-HU"/>
        </w:rPr>
        <w:t xml:space="preserve">a szervezők </w:t>
      </w:r>
      <w:r w:rsidR="00BE74AE" w:rsidRPr="006927CD">
        <w:rPr>
          <w:rFonts w:eastAsia="Times New Roman" w:cs="Arial"/>
          <w:lang w:eastAsia="hu-HU"/>
        </w:rPr>
        <w:t>megbeszélés alapján összegyűjthetik</w:t>
      </w:r>
      <w:r w:rsidR="00815D07" w:rsidRPr="006927CD">
        <w:rPr>
          <w:rFonts w:eastAsia="Times New Roman" w:cs="Arial"/>
          <w:lang w:eastAsia="hu-HU"/>
        </w:rPr>
        <w:t>, és egyszerre szál</w:t>
      </w:r>
      <w:r w:rsidR="00396779" w:rsidRPr="006927CD">
        <w:rPr>
          <w:rFonts w:eastAsia="Times New Roman" w:cs="Arial"/>
          <w:lang w:eastAsia="hu-HU"/>
        </w:rPr>
        <w:t>lítják a kiállítás helyszínére.</w:t>
      </w:r>
      <w:r w:rsidR="0089272F" w:rsidRPr="006927CD">
        <w:rPr>
          <w:rFonts w:eastAsia="Times New Roman" w:cs="Arial"/>
          <w:lang w:eastAsia="hu-HU"/>
        </w:rPr>
        <w:t xml:space="preserve"> Kapcsolattartó: </w:t>
      </w:r>
      <w:proofErr w:type="spellStart"/>
      <w:r w:rsidR="0089272F" w:rsidRPr="006927CD">
        <w:rPr>
          <w:rFonts w:eastAsia="Times New Roman" w:cs="Arial"/>
          <w:lang w:eastAsia="hu-HU"/>
        </w:rPr>
        <w:t>Dóczy</w:t>
      </w:r>
      <w:proofErr w:type="spellEnd"/>
      <w:r w:rsidR="0089272F" w:rsidRPr="006927CD">
        <w:rPr>
          <w:rFonts w:eastAsia="Times New Roman" w:cs="Arial"/>
          <w:lang w:eastAsia="hu-HU"/>
        </w:rPr>
        <w:t xml:space="preserve"> Alpár (</w:t>
      </w:r>
      <w:hyperlink r:id="rId5" w:history="1">
        <w:r w:rsidR="0089272F" w:rsidRPr="006927CD">
          <w:rPr>
            <w:rStyle w:val="Hiperhivatkozs"/>
            <w:rFonts w:cs="Arial"/>
            <w:shd w:val="clear" w:color="auto" w:fill="FFFFFF"/>
          </w:rPr>
          <w:t>yuhasz.yacint@gmail.com</w:t>
        </w:r>
      </w:hyperlink>
      <w:r w:rsidR="0089272F" w:rsidRPr="006927CD">
        <w:rPr>
          <w:rFonts w:cs="Arial"/>
          <w:color w:val="222222"/>
          <w:shd w:val="clear" w:color="auto" w:fill="FFFFFF"/>
        </w:rPr>
        <w:t xml:space="preserve">, </w:t>
      </w:r>
      <w:r w:rsidR="0089272F" w:rsidRPr="006927CD">
        <w:rPr>
          <w:rFonts w:cs="Arial"/>
          <w:color w:val="000000"/>
          <w:shd w:val="clear" w:color="auto" w:fill="FFFFFF"/>
        </w:rPr>
        <w:t>06 20 575 5373)</w:t>
      </w:r>
    </w:p>
    <w:p w:rsidR="00815D07" w:rsidRPr="006927CD" w:rsidRDefault="00815D07" w:rsidP="0039465D">
      <w:pPr>
        <w:pStyle w:val="Listaszerbekezds"/>
        <w:numPr>
          <w:ilvl w:val="0"/>
          <w:numId w:val="11"/>
        </w:numPr>
        <w:spacing w:after="0" w:line="240" w:lineRule="auto"/>
        <w:jc w:val="both"/>
        <w:rPr>
          <w:rFonts w:eastAsia="Times New Roman" w:cs="Arial"/>
          <w:lang w:eastAsia="hu-HU"/>
        </w:rPr>
      </w:pPr>
      <w:r w:rsidRPr="006927CD">
        <w:rPr>
          <w:rFonts w:eastAsia="Times New Roman" w:cs="Arial"/>
          <w:lang w:eastAsia="hu-HU"/>
        </w:rPr>
        <w:t xml:space="preserve">A </w:t>
      </w:r>
      <w:r w:rsidR="00E63F35" w:rsidRPr="006927CD">
        <w:rPr>
          <w:rFonts w:eastAsia="Times New Roman" w:cs="Arial"/>
          <w:lang w:eastAsia="hu-HU"/>
        </w:rPr>
        <w:t>b</w:t>
      </w:r>
      <w:r w:rsidRPr="006927CD">
        <w:rPr>
          <w:rFonts w:eastAsia="Times New Roman" w:cs="Arial"/>
          <w:lang w:eastAsia="hu-HU"/>
        </w:rPr>
        <w:t>udapesti diákok alkotásait legegyszerűbb iskolánként összegyűjtve a</w:t>
      </w:r>
      <w:r w:rsidR="009D4825" w:rsidRPr="006927CD">
        <w:rPr>
          <w:rFonts w:eastAsia="Times New Roman" w:cs="Arial"/>
          <w:lang w:eastAsia="hu-HU"/>
        </w:rPr>
        <w:t xml:space="preserve"> Galériában személyesen leadni </w:t>
      </w:r>
      <w:r w:rsidRPr="006927CD">
        <w:rPr>
          <w:rFonts w:eastAsia="Times New Roman" w:cs="Arial"/>
          <w:lang w:eastAsia="hu-HU"/>
        </w:rPr>
        <w:t>annak nyitvatartási idejében, de postázni is lehet.</w:t>
      </w:r>
    </w:p>
    <w:p w:rsidR="009D4825" w:rsidRPr="006927CD" w:rsidRDefault="00BE74AE" w:rsidP="0089272F">
      <w:pPr>
        <w:pStyle w:val="Listaszerbekezds"/>
        <w:numPr>
          <w:ilvl w:val="0"/>
          <w:numId w:val="11"/>
        </w:numPr>
        <w:spacing w:after="160" w:line="240" w:lineRule="auto"/>
        <w:ind w:left="714" w:hanging="357"/>
        <w:jc w:val="both"/>
        <w:rPr>
          <w:rFonts w:eastAsia="Times New Roman" w:cs="Arial"/>
          <w:lang w:eastAsia="hu-HU"/>
        </w:rPr>
      </w:pPr>
      <w:r w:rsidRPr="006927CD">
        <w:rPr>
          <w:rFonts w:eastAsia="Times New Roman" w:cs="Arial"/>
          <w:lang w:eastAsia="hu-HU"/>
        </w:rPr>
        <w:t>Az ország más területéről pályázók számára az ajánlott postai küldemény a legcélszerűbb.</w:t>
      </w:r>
    </w:p>
    <w:p w:rsidR="004F727C" w:rsidRPr="006927CD" w:rsidRDefault="00FB03A1" w:rsidP="00E334CA">
      <w:pPr>
        <w:spacing w:after="0" w:line="240" w:lineRule="auto"/>
        <w:jc w:val="both"/>
        <w:rPr>
          <w:rFonts w:eastAsia="Times New Roman" w:cs="Arial"/>
          <w:lang w:eastAsia="hu-HU"/>
        </w:rPr>
      </w:pPr>
      <w:r w:rsidRPr="006927CD">
        <w:rPr>
          <w:rFonts w:eastAsia="Times New Roman" w:cs="Arial"/>
          <w:lang w:eastAsia="hu-HU"/>
        </w:rPr>
        <w:t>●</w:t>
      </w:r>
      <w:r w:rsidR="009D5CAF">
        <w:rPr>
          <w:rFonts w:eastAsia="Times New Roman" w:cs="Arial"/>
          <w:lang w:eastAsia="hu-HU"/>
        </w:rPr>
        <w:t xml:space="preserve"> </w:t>
      </w:r>
      <w:r w:rsidRPr="006927CD">
        <w:rPr>
          <w:rFonts w:eastAsia="Times New Roman" w:cs="Arial"/>
          <w:lang w:eastAsia="hu-HU"/>
        </w:rPr>
        <w:t>A szervezők egyértelmű elvárása, hogy a téma vizuális feldolgozását</w:t>
      </w:r>
      <w:r w:rsidR="001B64F4" w:rsidRPr="006927CD">
        <w:rPr>
          <w:rFonts w:eastAsia="Times New Roman" w:cs="Arial"/>
          <w:lang w:eastAsia="hu-HU"/>
        </w:rPr>
        <w:t xml:space="preserve">, lévén </w:t>
      </w:r>
      <w:r w:rsidRPr="006927CD">
        <w:rPr>
          <w:rFonts w:eastAsia="Times New Roman" w:cs="Arial"/>
          <w:lang w:eastAsia="hu-HU"/>
        </w:rPr>
        <w:t>szakrális jellegű is, a pályázók k</w:t>
      </w:r>
      <w:r w:rsidR="00B7640F" w:rsidRPr="006927CD">
        <w:rPr>
          <w:rFonts w:eastAsia="Times New Roman" w:cs="Arial"/>
          <w:lang w:eastAsia="hu-HU"/>
        </w:rPr>
        <w:t xml:space="preserve">ellő tisztelettel </w:t>
      </w:r>
      <w:r w:rsidRPr="006927CD">
        <w:rPr>
          <w:rFonts w:eastAsia="Times New Roman" w:cs="Arial"/>
          <w:lang w:eastAsia="hu-HU"/>
        </w:rPr>
        <w:t xml:space="preserve">közelítsék meg. </w:t>
      </w:r>
      <w:r w:rsidR="004F727C" w:rsidRPr="006927CD">
        <w:rPr>
          <w:rFonts w:eastAsia="Times New Roman" w:cs="Arial"/>
          <w:lang w:eastAsia="hu-HU"/>
        </w:rPr>
        <w:t>Az alkotás</w:t>
      </w:r>
      <w:r w:rsidR="00142BBC" w:rsidRPr="006927CD">
        <w:rPr>
          <w:rFonts w:eastAsia="Times New Roman" w:cs="Arial"/>
          <w:lang w:eastAsia="hu-HU"/>
        </w:rPr>
        <w:t>ok</w:t>
      </w:r>
      <w:r w:rsidR="004F727C" w:rsidRPr="006927CD">
        <w:rPr>
          <w:rFonts w:eastAsia="Times New Roman" w:cs="Arial"/>
          <w:lang w:eastAsia="hu-HU"/>
        </w:rPr>
        <w:t xml:space="preserve"> nem tartalmazhat</w:t>
      </w:r>
      <w:r w:rsidR="00142BBC" w:rsidRPr="006927CD">
        <w:rPr>
          <w:rFonts w:eastAsia="Times New Roman" w:cs="Arial"/>
          <w:lang w:eastAsia="hu-HU"/>
        </w:rPr>
        <w:t>nak</w:t>
      </w:r>
      <w:r w:rsidR="004F727C" w:rsidRPr="006927CD">
        <w:rPr>
          <w:rFonts w:eastAsia="Times New Roman" w:cs="Arial"/>
          <w:lang w:eastAsia="hu-HU"/>
        </w:rPr>
        <w:t xml:space="preserve"> obszcén, pornográf, sértő, politikai, vallási eleme</w:t>
      </w:r>
      <w:r w:rsidR="00142BBC" w:rsidRPr="006927CD">
        <w:rPr>
          <w:rFonts w:eastAsia="Times New Roman" w:cs="Arial"/>
          <w:lang w:eastAsia="hu-HU"/>
        </w:rPr>
        <w:t>ket</w:t>
      </w:r>
      <w:r w:rsidR="00357BE2" w:rsidRPr="006927CD">
        <w:rPr>
          <w:rFonts w:eastAsia="Times New Roman" w:cs="Arial"/>
          <w:lang w:eastAsia="hu-HU"/>
        </w:rPr>
        <w:t>. Legyen</w:t>
      </w:r>
      <w:r w:rsidR="00142BBC" w:rsidRPr="006927CD">
        <w:rPr>
          <w:rFonts w:eastAsia="Times New Roman" w:cs="Arial"/>
          <w:lang w:eastAsia="hu-HU"/>
        </w:rPr>
        <w:t>ek</w:t>
      </w:r>
      <w:r w:rsidR="00994B7C" w:rsidRPr="006927CD">
        <w:rPr>
          <w:rFonts w:eastAsia="Times New Roman" w:cs="Arial"/>
          <w:lang w:eastAsia="hu-HU"/>
        </w:rPr>
        <w:t xml:space="preserve"> kortalan, </w:t>
      </w:r>
      <w:r w:rsidR="00BB649A" w:rsidRPr="006927CD">
        <w:rPr>
          <w:rFonts w:eastAsia="Times New Roman" w:cs="Arial"/>
          <w:lang w:eastAsia="hu-HU"/>
        </w:rPr>
        <w:t>bárki</w:t>
      </w:r>
      <w:r w:rsidR="003064DC" w:rsidRPr="006927CD">
        <w:rPr>
          <w:rFonts w:eastAsia="Times New Roman" w:cs="Arial"/>
          <w:lang w:eastAsia="hu-HU"/>
        </w:rPr>
        <w:t xml:space="preserve"> számára megtekinthető munkák</w:t>
      </w:r>
      <w:r w:rsidR="00BB649A" w:rsidRPr="006927CD">
        <w:rPr>
          <w:rFonts w:eastAsia="Times New Roman" w:cs="Arial"/>
          <w:lang w:eastAsia="hu-HU"/>
        </w:rPr>
        <w:t xml:space="preserve">, </w:t>
      </w:r>
      <w:r w:rsidR="00994B7C" w:rsidRPr="006927CD">
        <w:rPr>
          <w:rFonts w:eastAsia="Times New Roman" w:cs="Arial"/>
          <w:lang w:eastAsia="hu-HU"/>
        </w:rPr>
        <w:t xml:space="preserve">lévén a Deák17 </w:t>
      </w:r>
      <w:r w:rsidR="00357BE2" w:rsidRPr="006927CD">
        <w:rPr>
          <w:rFonts w:eastAsia="Times New Roman" w:cs="Arial"/>
          <w:lang w:eastAsia="hu-HU"/>
        </w:rPr>
        <w:t xml:space="preserve">egy ifjúsági </w:t>
      </w:r>
      <w:r w:rsidR="00994B7C" w:rsidRPr="006927CD">
        <w:rPr>
          <w:rFonts w:eastAsia="Times New Roman" w:cs="Arial"/>
          <w:lang w:eastAsia="hu-HU"/>
        </w:rPr>
        <w:t>G</w:t>
      </w:r>
      <w:r w:rsidR="004F727C" w:rsidRPr="006927CD">
        <w:rPr>
          <w:rFonts w:eastAsia="Times New Roman" w:cs="Arial"/>
          <w:lang w:eastAsia="hu-HU"/>
        </w:rPr>
        <w:t>aléria.</w:t>
      </w:r>
    </w:p>
    <w:p w:rsidR="004F727C" w:rsidRDefault="004F727C" w:rsidP="00A66EB1">
      <w:pPr>
        <w:spacing w:after="0" w:line="240" w:lineRule="auto"/>
        <w:jc w:val="both"/>
        <w:rPr>
          <w:rFonts w:cs="Arial"/>
        </w:rPr>
      </w:pPr>
      <w:r w:rsidRPr="006927CD">
        <w:rPr>
          <w:rFonts w:eastAsia="Times New Roman" w:cs="Arial"/>
          <w:lang w:eastAsia="hu-HU"/>
        </w:rPr>
        <w:t xml:space="preserve">● </w:t>
      </w:r>
      <w:r w:rsidR="00C74CC3" w:rsidRPr="006927CD">
        <w:rPr>
          <w:rFonts w:cs="Arial"/>
        </w:rPr>
        <w:t xml:space="preserve">Az alkotások elsődleges minőségi </w:t>
      </w:r>
      <w:r w:rsidR="00B7640F" w:rsidRPr="006927CD">
        <w:rPr>
          <w:rFonts w:cs="Arial"/>
        </w:rPr>
        <w:t>zsűrizését</w:t>
      </w:r>
      <w:r w:rsidR="00C74CC3" w:rsidRPr="006927CD">
        <w:rPr>
          <w:rFonts w:cs="Arial"/>
        </w:rPr>
        <w:t xml:space="preserve"> a pályázó iskolák helyi rajztanárai végzik, a végleges, kiállításra kerülő </w:t>
      </w:r>
      <w:r w:rsidR="000278F4" w:rsidRPr="006927CD">
        <w:rPr>
          <w:rFonts w:cs="Arial"/>
        </w:rPr>
        <w:t xml:space="preserve">alkotások utólagos </w:t>
      </w:r>
      <w:r w:rsidR="00B7640F" w:rsidRPr="006927CD">
        <w:rPr>
          <w:rFonts w:cs="Arial"/>
        </w:rPr>
        <w:t>zsűrizésének</w:t>
      </w:r>
      <w:r w:rsidR="000278F4" w:rsidRPr="006927CD">
        <w:rPr>
          <w:rFonts w:cs="Arial"/>
        </w:rPr>
        <w:t xml:space="preserve"> jogát a D17 Galéria, valamint az </w:t>
      </w:r>
      <w:r w:rsidR="000278F4" w:rsidRPr="006927CD">
        <w:t xml:space="preserve">NDK– Neue </w:t>
      </w:r>
      <w:proofErr w:type="spellStart"/>
      <w:r w:rsidR="000278F4" w:rsidRPr="006927CD">
        <w:t>Debreczenische</w:t>
      </w:r>
      <w:proofErr w:type="spellEnd"/>
      <w:r w:rsidR="000278F4" w:rsidRPr="006927CD">
        <w:t xml:space="preserve"> </w:t>
      </w:r>
      <w:proofErr w:type="spellStart"/>
      <w:r w:rsidR="000278F4" w:rsidRPr="006927CD">
        <w:t>Kunst</w:t>
      </w:r>
      <w:proofErr w:type="spellEnd"/>
      <w:r w:rsidR="000278F4" w:rsidRPr="006927CD">
        <w:rPr>
          <w:rFonts w:cs="Arial"/>
        </w:rPr>
        <w:t xml:space="preserve"> </w:t>
      </w:r>
      <w:r w:rsidR="000278F4" w:rsidRPr="006927CD">
        <w:t>–</w:t>
      </w:r>
      <w:r w:rsidR="000278F4" w:rsidRPr="006927CD">
        <w:rPr>
          <w:rFonts w:cs="Arial"/>
        </w:rPr>
        <w:t>mint Szervezők fenntartják.</w:t>
      </w:r>
    </w:p>
    <w:p w:rsidR="006927CD" w:rsidRDefault="006927CD" w:rsidP="00A66EB1">
      <w:pPr>
        <w:spacing w:after="0" w:line="240" w:lineRule="auto"/>
        <w:jc w:val="both"/>
        <w:rPr>
          <w:rFonts w:cs="Arial"/>
        </w:rPr>
      </w:pPr>
    </w:p>
    <w:p w:rsidR="006927CD" w:rsidRDefault="006927CD" w:rsidP="00A66EB1">
      <w:pPr>
        <w:spacing w:after="0" w:line="240" w:lineRule="auto"/>
        <w:jc w:val="both"/>
        <w:rPr>
          <w:rFonts w:cs="Arial"/>
        </w:rPr>
      </w:pPr>
    </w:p>
    <w:p w:rsidR="006927CD" w:rsidRDefault="006927CD" w:rsidP="00A66EB1">
      <w:pPr>
        <w:spacing w:after="0" w:line="240" w:lineRule="auto"/>
        <w:jc w:val="both"/>
        <w:rPr>
          <w:rFonts w:cs="Arial"/>
        </w:rPr>
      </w:pPr>
    </w:p>
    <w:p w:rsidR="00E334CA" w:rsidRPr="006927CD" w:rsidRDefault="00E334CA" w:rsidP="0089272F">
      <w:pPr>
        <w:spacing w:after="160" w:line="240" w:lineRule="auto"/>
        <w:jc w:val="both"/>
        <w:rPr>
          <w:rFonts w:eastAsia="Times New Roman" w:cs="Arial"/>
          <w:lang w:eastAsia="hu-HU"/>
        </w:rPr>
      </w:pPr>
      <w:r w:rsidRPr="006927CD">
        <w:rPr>
          <w:rFonts w:eastAsia="Times New Roman" w:cs="Arial"/>
          <w:lang w:eastAsia="hu-HU"/>
        </w:rPr>
        <w:t xml:space="preserve">● </w:t>
      </w:r>
      <w:r w:rsidRPr="006927CD">
        <w:rPr>
          <w:rFonts w:eastAsia="Times New Roman" w:cs="Arial"/>
          <w:b/>
          <w:lang w:eastAsia="hu-HU"/>
        </w:rPr>
        <w:t>Az alkotások</w:t>
      </w:r>
      <w:r w:rsidR="00FB03A1" w:rsidRPr="006927CD">
        <w:rPr>
          <w:rFonts w:eastAsia="Times New Roman" w:cs="Arial"/>
          <w:b/>
          <w:lang w:eastAsia="hu-HU"/>
        </w:rPr>
        <w:t xml:space="preserve"> háto</w:t>
      </w:r>
      <w:r w:rsidR="00B7640F" w:rsidRPr="006927CD">
        <w:rPr>
          <w:rFonts w:eastAsia="Times New Roman" w:cs="Arial"/>
          <w:b/>
          <w:lang w:eastAsia="hu-HU"/>
        </w:rPr>
        <w:t xml:space="preserve">ldalára kérjük felragasztani a </w:t>
      </w:r>
      <w:r w:rsidR="00FB03A1" w:rsidRPr="006927CD">
        <w:rPr>
          <w:rFonts w:eastAsia="Times New Roman" w:cs="Arial"/>
          <w:b/>
          <w:lang w:eastAsia="hu-HU"/>
        </w:rPr>
        <w:t>mellékelt táblázatot</w:t>
      </w:r>
      <w:r w:rsidR="00B7640F" w:rsidRPr="006927CD">
        <w:rPr>
          <w:rFonts w:eastAsia="Times New Roman" w:cs="Arial"/>
          <w:b/>
          <w:lang w:eastAsia="hu-HU"/>
        </w:rPr>
        <w:t xml:space="preserve"> számítógéppel kitöltve!</w:t>
      </w:r>
      <w:r w:rsidR="00E63F35" w:rsidRPr="006927CD">
        <w:rPr>
          <w:rFonts w:eastAsia="Times New Roman" w:cs="Arial"/>
          <w:b/>
          <w:lang w:eastAsia="hu-HU"/>
        </w:rPr>
        <w:t xml:space="preserve"> A felragasztott táblázat nélküli munkákat nem vesszük át!</w:t>
      </w:r>
      <w:r w:rsidR="00001C9B">
        <w:rPr>
          <w:rFonts w:eastAsia="Times New Roman" w:cs="Arial"/>
          <w:b/>
          <w:lang w:eastAsia="hu-HU"/>
        </w:rPr>
        <w:t xml:space="preserve"> (A szükséges táblázat csatolmányból illetve a Deák17 Galéria honlapjáról letölthető.)</w:t>
      </w:r>
    </w:p>
    <w:p w:rsidR="00E334CA" w:rsidRPr="006927CD" w:rsidRDefault="009D5CAF" w:rsidP="00E334CA">
      <w:pPr>
        <w:pStyle w:val="Listaszerbekezds"/>
        <w:numPr>
          <w:ilvl w:val="0"/>
          <w:numId w:val="10"/>
        </w:numPr>
        <w:spacing w:after="0" w:line="240" w:lineRule="auto"/>
        <w:jc w:val="both"/>
        <w:rPr>
          <w:rFonts w:cs="Arial"/>
        </w:rPr>
      </w:pPr>
      <w:r>
        <w:rPr>
          <w:rFonts w:eastAsia="Times New Roman" w:cs="Arial"/>
          <w:lang w:eastAsia="hu-HU"/>
        </w:rPr>
        <w:t>P</w:t>
      </w:r>
      <w:r w:rsidR="00E334CA" w:rsidRPr="006927CD">
        <w:rPr>
          <w:rFonts w:eastAsia="Times New Roman" w:cs="Arial"/>
          <w:lang w:eastAsia="hu-HU"/>
        </w:rPr>
        <w:t>ályázó iskola nevét, címét, elérhetőségét</w:t>
      </w:r>
      <w:r w:rsidR="003D0449" w:rsidRPr="006927CD">
        <w:rPr>
          <w:rFonts w:eastAsia="Times New Roman" w:cs="Arial"/>
          <w:lang w:eastAsia="hu-HU"/>
        </w:rPr>
        <w:t xml:space="preserve"> (Az iskola hosszúbélyegzője is megfelelő)</w:t>
      </w:r>
    </w:p>
    <w:p w:rsidR="00E334CA" w:rsidRPr="006927CD" w:rsidRDefault="00E334CA" w:rsidP="00E334CA">
      <w:pPr>
        <w:pStyle w:val="Listaszerbekezds"/>
        <w:numPr>
          <w:ilvl w:val="0"/>
          <w:numId w:val="10"/>
        </w:numPr>
        <w:spacing w:after="0" w:line="240" w:lineRule="auto"/>
        <w:jc w:val="both"/>
        <w:rPr>
          <w:rFonts w:cs="Arial"/>
        </w:rPr>
      </w:pPr>
      <w:r w:rsidRPr="006927CD">
        <w:rPr>
          <w:rFonts w:eastAsia="Times New Roman" w:cs="Arial"/>
          <w:lang w:eastAsia="hu-HU"/>
        </w:rPr>
        <w:t>Alkotó neve, osztálya, életkora</w:t>
      </w:r>
    </w:p>
    <w:p w:rsidR="00E334CA" w:rsidRPr="006927CD" w:rsidRDefault="00E334CA" w:rsidP="00E334CA">
      <w:pPr>
        <w:pStyle w:val="Listaszerbekezds"/>
        <w:numPr>
          <w:ilvl w:val="0"/>
          <w:numId w:val="10"/>
        </w:numPr>
        <w:spacing w:after="0" w:line="240" w:lineRule="auto"/>
        <w:jc w:val="both"/>
        <w:rPr>
          <w:rFonts w:cs="Arial"/>
        </w:rPr>
      </w:pPr>
      <w:r w:rsidRPr="006927CD">
        <w:rPr>
          <w:rFonts w:cs="Arial"/>
        </w:rPr>
        <w:t>Alkotás technikája</w:t>
      </w:r>
    </w:p>
    <w:p w:rsidR="003D0449" w:rsidRDefault="003D0449" w:rsidP="00E334CA">
      <w:pPr>
        <w:pStyle w:val="Listaszerbekezds"/>
        <w:numPr>
          <w:ilvl w:val="0"/>
          <w:numId w:val="10"/>
        </w:numPr>
        <w:spacing w:after="0" w:line="240" w:lineRule="auto"/>
        <w:jc w:val="both"/>
        <w:rPr>
          <w:rFonts w:cs="Arial"/>
        </w:rPr>
      </w:pPr>
      <w:r w:rsidRPr="006927CD">
        <w:rPr>
          <w:rFonts w:cs="Arial"/>
        </w:rPr>
        <w:t>Felelős rajztanár neve, elérhetősége (e-mail cím, telefonszám)</w:t>
      </w:r>
    </w:p>
    <w:p w:rsidR="00015E63" w:rsidRPr="006927CD" w:rsidRDefault="00015E63" w:rsidP="00E334CA">
      <w:pPr>
        <w:pStyle w:val="Listaszerbekezds"/>
        <w:numPr>
          <w:ilvl w:val="0"/>
          <w:numId w:val="10"/>
        </w:numPr>
        <w:spacing w:after="0" w:line="240" w:lineRule="auto"/>
        <w:jc w:val="both"/>
        <w:rPr>
          <w:rFonts w:cs="Arial"/>
        </w:rPr>
      </w:pPr>
      <w:r>
        <w:rPr>
          <w:rFonts w:cs="Arial"/>
        </w:rPr>
        <w:t>16 éven aluli pály</w:t>
      </w:r>
      <w:r w:rsidR="00001C9B">
        <w:rPr>
          <w:rFonts w:cs="Arial"/>
        </w:rPr>
        <w:t>ázó esetén a szülői engedélyt (C</w:t>
      </w:r>
      <w:r>
        <w:rPr>
          <w:rFonts w:cs="Arial"/>
        </w:rPr>
        <w:t xml:space="preserve">satolt fájlban </w:t>
      </w:r>
      <w:r w:rsidR="00001C9B">
        <w:rPr>
          <w:rFonts w:cs="Arial"/>
        </w:rPr>
        <w:t xml:space="preserve">illetve a Deák17 Galéria honlapjáról </w:t>
      </w:r>
      <w:r>
        <w:rPr>
          <w:rFonts w:cs="Arial"/>
        </w:rPr>
        <w:t>letölthető</w:t>
      </w:r>
      <w:r w:rsidR="00001C9B">
        <w:rPr>
          <w:rFonts w:cs="Arial"/>
        </w:rPr>
        <w:t>.</w:t>
      </w:r>
      <w:r>
        <w:rPr>
          <w:rFonts w:cs="Arial"/>
        </w:rPr>
        <w:t>)</w:t>
      </w:r>
    </w:p>
    <w:p w:rsidR="00E63F35" w:rsidRPr="006927CD" w:rsidRDefault="00E63F35" w:rsidP="0089272F">
      <w:pPr>
        <w:spacing w:before="160" w:after="0" w:line="240" w:lineRule="auto"/>
        <w:jc w:val="both"/>
        <w:rPr>
          <w:rFonts w:cs="Arial"/>
        </w:rPr>
      </w:pPr>
      <w:r w:rsidRPr="006927CD">
        <w:rPr>
          <w:rFonts w:cs="Arial"/>
        </w:rPr>
        <w:t>Kérjük, hogy amennyiben a kiállításra szánt munka több részből áll, mindegyik darab hátoldalán legyen feltüntetve a név és elérhetőség, valamint a pályázati anyag csomagolását is lássák el a szükséges információkkal!</w:t>
      </w:r>
    </w:p>
    <w:p w:rsidR="0089272F" w:rsidRPr="006927CD" w:rsidRDefault="0089272F" w:rsidP="00B7640F">
      <w:pPr>
        <w:spacing w:after="0" w:line="240" w:lineRule="auto"/>
        <w:jc w:val="both"/>
        <w:rPr>
          <w:rFonts w:cs="Arial"/>
          <w:b/>
        </w:rPr>
      </w:pPr>
    </w:p>
    <w:p w:rsidR="00B7640F" w:rsidRPr="006927CD" w:rsidRDefault="00B7640F" w:rsidP="00B7640F">
      <w:pPr>
        <w:spacing w:after="0" w:line="240" w:lineRule="auto"/>
        <w:jc w:val="both"/>
        <w:rPr>
          <w:rFonts w:cs="Arial"/>
          <w:b/>
        </w:rPr>
      </w:pPr>
      <w:r w:rsidRPr="006927CD">
        <w:rPr>
          <w:rFonts w:cs="Arial"/>
          <w:b/>
        </w:rPr>
        <w:t>DÍJAZÁS, RÉSZVÉTEL</w:t>
      </w:r>
      <w:r w:rsidR="009D5CAF">
        <w:rPr>
          <w:rFonts w:cs="Arial"/>
          <w:b/>
        </w:rPr>
        <w:t>:</w:t>
      </w:r>
    </w:p>
    <w:p w:rsidR="00B7640F" w:rsidRPr="006927CD" w:rsidRDefault="00B7640F" w:rsidP="00B7640F">
      <w:pPr>
        <w:spacing w:after="0" w:line="240" w:lineRule="auto"/>
        <w:jc w:val="both"/>
        <w:rPr>
          <w:rFonts w:cs="Arial"/>
        </w:rPr>
      </w:pPr>
      <w:r w:rsidRPr="006927CD">
        <w:rPr>
          <w:rFonts w:cs="Arial"/>
        </w:rPr>
        <w:t xml:space="preserve">A pályázat </w:t>
      </w:r>
      <w:r w:rsidR="00E63F35" w:rsidRPr="006927CD">
        <w:rPr>
          <w:rFonts w:cs="Arial"/>
        </w:rPr>
        <w:t>ingyenes, részvételi díj nincs.</w:t>
      </w:r>
    </w:p>
    <w:p w:rsidR="00B7640F" w:rsidRPr="006927CD" w:rsidRDefault="00B7640F" w:rsidP="00B7640F">
      <w:pPr>
        <w:spacing w:after="0" w:line="240" w:lineRule="auto"/>
        <w:jc w:val="both"/>
        <w:rPr>
          <w:rFonts w:cs="Arial"/>
        </w:rPr>
      </w:pPr>
      <w:r w:rsidRPr="006927CD">
        <w:rPr>
          <w:rFonts w:cs="Arial"/>
        </w:rPr>
        <w:t>A bezsűrizett alkotásokat a galéria kiállítja, valamint a kiállítás ideje alatt programokat, múzeumped</w:t>
      </w:r>
      <w:r w:rsidR="00E94495" w:rsidRPr="006927CD">
        <w:rPr>
          <w:rFonts w:cs="Arial"/>
        </w:rPr>
        <w:t>agógiai foglalkozásokat szervez. Díjazás nincs. A szervezők célja, hogy közösséget építsen, és publicitási lehetőséget biztosítson az arra érdemes ifjú alkotóknak. Nem áll szándékunkban sorrendet tenn</w:t>
      </w:r>
      <w:r w:rsidR="00E63F35" w:rsidRPr="006927CD">
        <w:rPr>
          <w:rFonts w:cs="Arial"/>
        </w:rPr>
        <w:t xml:space="preserve">i a beérkezett alkotások között. </w:t>
      </w:r>
      <w:r w:rsidR="00E94495" w:rsidRPr="006927CD">
        <w:rPr>
          <w:rFonts w:cs="Arial"/>
        </w:rPr>
        <w:t xml:space="preserve">Alap koncepciónk az új, és a közép generáció alkotóinak </w:t>
      </w:r>
      <w:r w:rsidR="00396779" w:rsidRPr="006927CD">
        <w:rPr>
          <w:rFonts w:cs="Arial"/>
        </w:rPr>
        <w:t>munkáit egy térbe helyezni, így hozva létre egy izgalmas, korbeli reflexió keresztmetszetet.</w:t>
      </w:r>
    </w:p>
    <w:p w:rsidR="00B7640F" w:rsidRPr="006927CD" w:rsidRDefault="00B7640F" w:rsidP="00B7640F">
      <w:pPr>
        <w:spacing w:after="0" w:line="240" w:lineRule="auto"/>
        <w:jc w:val="both"/>
        <w:rPr>
          <w:rFonts w:cs="Arial"/>
          <w:b/>
        </w:rPr>
      </w:pPr>
    </w:p>
    <w:p w:rsidR="006927CD" w:rsidRPr="006927CD" w:rsidRDefault="006927CD" w:rsidP="00B7640F">
      <w:pPr>
        <w:spacing w:after="0" w:line="240" w:lineRule="auto"/>
        <w:jc w:val="both"/>
        <w:rPr>
          <w:rFonts w:cs="Arial"/>
          <w:b/>
        </w:rPr>
      </w:pPr>
    </w:p>
    <w:p w:rsidR="00A96F75" w:rsidRPr="006927CD" w:rsidRDefault="00A96F75" w:rsidP="006927CD">
      <w:pPr>
        <w:spacing w:after="0" w:line="240" w:lineRule="auto"/>
        <w:jc w:val="both"/>
        <w:rPr>
          <w:rFonts w:eastAsia="Times New Roman" w:cs="Arial"/>
          <w:b/>
          <w:caps/>
          <w:lang w:eastAsia="hu-HU"/>
        </w:rPr>
      </w:pPr>
      <w:r w:rsidRPr="006927CD">
        <w:rPr>
          <w:rFonts w:eastAsia="Times New Roman" w:cs="Arial"/>
          <w:b/>
          <w:caps/>
          <w:lang w:eastAsia="hu-HU"/>
        </w:rPr>
        <w:t>Témáról</w:t>
      </w:r>
      <w:r w:rsidR="00497E02">
        <w:rPr>
          <w:rFonts w:eastAsia="Times New Roman" w:cs="Arial"/>
          <w:b/>
          <w:caps/>
          <w:lang w:eastAsia="hu-HU"/>
        </w:rPr>
        <w:t>:</w:t>
      </w:r>
    </w:p>
    <w:p w:rsidR="00A96F75" w:rsidRPr="006927CD" w:rsidRDefault="00A96F75" w:rsidP="00A96F75">
      <w:pPr>
        <w:spacing w:after="0" w:line="240" w:lineRule="auto"/>
        <w:jc w:val="both"/>
        <w:rPr>
          <w:rFonts w:eastAsia="Times New Roman" w:cs="Arial"/>
          <w:lang w:eastAsia="hu-HU"/>
        </w:rPr>
      </w:pPr>
      <w:r w:rsidRPr="006927CD">
        <w:rPr>
          <w:rFonts w:eastAsia="Times New Roman" w:cs="Arial"/>
          <w:lang w:eastAsia="hu-HU"/>
        </w:rPr>
        <w:t xml:space="preserve">Az ikon szó, több jelentésű szó. Más tartalmat jelölt évszázadokon keresztül, és más tartalmat jelöl manapság. Tradicionális értelmezésben az ikon, mint kép, képmás célja, Isten és szentjei tiszteletének tudatosítása, valamint az ábrázolt személy és a szentkép előtt imádkozó személy közötti kapcsolatteremtés, így tehát átvitten a vallásos szemlélődő és Isten közötti kapcsolat megteremtése. Eredeti értelmezésében tehát az ikon mélyen szakrális jelentést hordoz. Mind szemlélőjétől, mind készítőjétől alázatot, hitet, tisztaságot, tiszteletet érdemel. Képes kilépni tárgyiasultságából, és az egyszerű megtisztulásunk felé mutat utat. </w:t>
      </w:r>
    </w:p>
    <w:p w:rsidR="00A96F75" w:rsidRPr="006927CD" w:rsidRDefault="00A96F75" w:rsidP="006927CD">
      <w:pPr>
        <w:spacing w:before="80" w:after="0" w:line="240" w:lineRule="auto"/>
        <w:jc w:val="both"/>
        <w:rPr>
          <w:rFonts w:eastAsia="Times New Roman" w:cs="Arial"/>
          <w:lang w:eastAsia="hu-HU"/>
        </w:rPr>
      </w:pPr>
      <w:r w:rsidRPr="006927CD">
        <w:rPr>
          <w:rFonts w:eastAsia="Times New Roman" w:cs="Arial"/>
          <w:lang w:eastAsia="hu-HU"/>
        </w:rPr>
        <w:t xml:space="preserve">Kicsit távolodva a szó eredetétől lazítva annak több száz éves kötött tradicionális tartalmán, az ikont tekinthetjük példaképnek is. Ezek az ikonok viszont már köztünk járnak, tiszteletünkkel, vagy inkább vak imádatunkkal mi tettük őket azzá. Tömeggyártott ikonjaink lehetnek pozitív vagy negatív hősök, de egy közös bennük, a média és a tömeg imádatvágya hozta létre őket. </w:t>
      </w:r>
    </w:p>
    <w:p w:rsidR="00A96F75" w:rsidRPr="006927CD" w:rsidRDefault="00A96F75" w:rsidP="006927CD">
      <w:pPr>
        <w:spacing w:before="80" w:after="0" w:line="240" w:lineRule="auto"/>
        <w:jc w:val="both"/>
        <w:rPr>
          <w:rFonts w:eastAsia="Times New Roman" w:cs="Arial"/>
          <w:lang w:eastAsia="hu-HU"/>
        </w:rPr>
      </w:pPr>
      <w:r w:rsidRPr="006927CD">
        <w:rPr>
          <w:rFonts w:eastAsia="Times New Roman" w:cs="Arial"/>
          <w:lang w:eastAsia="hu-HU"/>
        </w:rPr>
        <w:t xml:space="preserve">És innen már csak egy lépés, hogy eljussunk napjainkig, ahol az ikon egy információt, parancsot hordozó leegyszerűsített bitkép, ember által teremtett, az új hitet kereső humanoid által életre hívott, egyesekre és nullákra bontható vizuális jel. Kapcsolattartó köztem és mindenkori operációs istenem közt. Egy médium, amit azt hiszem, hogy én irányítok, de tulajdonképpen engem irányít, befolyásol, vezet, vagy félrevezet. Újsütetű </w:t>
      </w:r>
      <w:proofErr w:type="spellStart"/>
      <w:r w:rsidRPr="006927CD">
        <w:rPr>
          <w:rFonts w:eastAsia="Times New Roman" w:cs="Arial"/>
          <w:lang w:eastAsia="hu-HU"/>
        </w:rPr>
        <w:t>tech-mániánk</w:t>
      </w:r>
      <w:proofErr w:type="spellEnd"/>
      <w:r w:rsidRPr="006927CD">
        <w:rPr>
          <w:rFonts w:eastAsia="Times New Roman" w:cs="Arial"/>
          <w:lang w:eastAsia="hu-HU"/>
        </w:rPr>
        <w:t xml:space="preserve"> imádo</w:t>
      </w:r>
      <w:r w:rsidR="00E63F35" w:rsidRPr="006927CD">
        <w:rPr>
          <w:rFonts w:eastAsia="Times New Roman" w:cs="Arial"/>
          <w:lang w:eastAsia="hu-HU"/>
        </w:rPr>
        <w:t>tt szentképei, apró képek, nagy</w:t>
      </w:r>
      <w:r w:rsidRPr="006927CD">
        <w:rPr>
          <w:rFonts w:eastAsia="Times New Roman" w:cs="Arial"/>
          <w:lang w:eastAsia="hu-HU"/>
        </w:rPr>
        <w:t>hatalommal. Ajtók a monitormennyország operációs felületén, melynek nem létező kilincsei felé halk Ámeneket mormolva nyúlunk hardverek által meghosszabbított kurzorujjainkkal, reménykedve, hogy bebocsájtást nyerünk a virtuális világba. Isten a részletekben rejlik, bujkál, alakot vált, új formátumot ölt, mi pedig akarva akaratlanul alkalmazkodunk hozzá. Isten immáron a virtuális világban is tartózkodik, melynek atomjai az ikonok, ezekkel navigálja, terelgeti a felhasználók nyáját. Üdvözítő és gyónnivaló kattintások váltják egymást. Irányított és/vagy szabad akarat a technológia oltárán. A teremtés nem más, mint másolás-beillesztés.</w:t>
      </w:r>
    </w:p>
    <w:p w:rsidR="00A96F75" w:rsidRPr="006927CD" w:rsidRDefault="00A96F75" w:rsidP="006927CD">
      <w:pPr>
        <w:spacing w:before="80" w:after="0" w:line="240" w:lineRule="auto"/>
        <w:jc w:val="both"/>
        <w:rPr>
          <w:rFonts w:eastAsia="Times New Roman" w:cs="Arial"/>
          <w:lang w:eastAsia="hu-HU"/>
        </w:rPr>
      </w:pPr>
      <w:r w:rsidRPr="006927CD">
        <w:rPr>
          <w:rFonts w:eastAsia="Times New Roman" w:cs="Arial"/>
          <w:lang w:eastAsia="hu-HU"/>
        </w:rPr>
        <w:lastRenderedPageBreak/>
        <w:t>Hogy jutottunk eddig? Hova lett a hit? Mikor tűnt el az életünkből, és tárgyiasult a digitális világban? Megannyi kérdőjelet felvet a téma, de felsorolásukkal senkit nem akarunk befolyásolni a téma értelmezésében. Tárlatunk ezt a kérdéskört feszegeti. Szakrális világ versus digitális világ, technológiánk imádata, a valódi hit feledése… A felvetett kérdésekre nem tudhatjuk a választ, mert lehet nincs is, de művészi alternatívákat adhatunk. Mert ez a missziónk. Alkotó emberekként a társadalmi indikátor szerepének felelősségteljes keresztjét hordozzuk, ami miatt kutyakötelességünk problémákat, kérdéseket boncolgatnunk, és a sajátos képi nyelvünkön megfogalmazni azt. A művészet társadalomformáló erejével, és a munkáink egyéni vizuális nyelvén, közösen keressünk válaszokat!</w:t>
      </w:r>
    </w:p>
    <w:p w:rsidR="00A96F75" w:rsidRPr="006927CD" w:rsidRDefault="00A96F75" w:rsidP="00A96F75">
      <w:pPr>
        <w:spacing w:after="0" w:line="240" w:lineRule="auto"/>
        <w:jc w:val="both"/>
        <w:rPr>
          <w:rFonts w:eastAsia="Times New Roman" w:cs="Arial"/>
          <w:lang w:eastAsia="hu-HU"/>
        </w:rPr>
      </w:pPr>
    </w:p>
    <w:p w:rsidR="00A96F75" w:rsidRPr="006927CD" w:rsidRDefault="00A96F75" w:rsidP="00E63F35">
      <w:pPr>
        <w:spacing w:after="0" w:line="240" w:lineRule="auto"/>
        <w:jc w:val="both"/>
        <w:rPr>
          <w:rFonts w:eastAsia="Times New Roman" w:cs="Arial"/>
          <w:b/>
          <w:caps/>
          <w:lang w:eastAsia="hu-HU"/>
        </w:rPr>
      </w:pPr>
      <w:r w:rsidRPr="006927CD">
        <w:rPr>
          <w:rFonts w:eastAsia="Times New Roman" w:cs="Arial"/>
          <w:b/>
          <w:caps/>
          <w:lang w:eastAsia="hu-HU"/>
        </w:rPr>
        <w:t>A tárlatról</w:t>
      </w:r>
    </w:p>
    <w:p w:rsidR="00A96F75" w:rsidRPr="006927CD" w:rsidRDefault="00A96F75" w:rsidP="00A96F75">
      <w:pPr>
        <w:spacing w:after="0" w:line="240" w:lineRule="auto"/>
        <w:jc w:val="both"/>
        <w:rPr>
          <w:rFonts w:eastAsia="Times New Roman" w:cs="Arial"/>
          <w:lang w:eastAsia="hu-HU"/>
        </w:rPr>
      </w:pPr>
      <w:r w:rsidRPr="006927CD">
        <w:rPr>
          <w:rFonts w:eastAsia="Times New Roman" w:cs="Arial"/>
          <w:lang w:eastAsia="hu-HU"/>
        </w:rPr>
        <w:t xml:space="preserve">A kiállítás gerincét az </w:t>
      </w:r>
      <w:r w:rsidRPr="006927CD">
        <w:rPr>
          <w:rFonts w:eastAsia="Times New Roman" w:cs="Arial"/>
          <w:b/>
          <w:lang w:eastAsia="hu-HU"/>
        </w:rPr>
        <w:t>NDK</w:t>
      </w:r>
      <w:r w:rsidRPr="006927CD">
        <w:rPr>
          <w:rFonts w:eastAsia="Times New Roman" w:cs="Arial"/>
          <w:lang w:eastAsia="hu-HU"/>
        </w:rPr>
        <w:t xml:space="preserve">, valamint meghívott kortárs képzőművészek újonnan készült, tematikus munkái adják, mely kiegészül a meghirdetett pályázatra érkező diákmunkákkal. </w:t>
      </w:r>
    </w:p>
    <w:p w:rsidR="00A96F75" w:rsidRPr="006927CD" w:rsidRDefault="00A96F75" w:rsidP="00B7640F">
      <w:pPr>
        <w:spacing w:after="0" w:line="240" w:lineRule="auto"/>
        <w:jc w:val="both"/>
        <w:rPr>
          <w:rFonts w:cs="Arial"/>
          <w:b/>
        </w:rPr>
      </w:pPr>
    </w:p>
    <w:p w:rsidR="00396779" w:rsidRPr="006927CD" w:rsidRDefault="00396779" w:rsidP="00B7640F">
      <w:pPr>
        <w:spacing w:after="0" w:line="240" w:lineRule="auto"/>
        <w:jc w:val="both"/>
        <w:rPr>
          <w:rFonts w:cs="Arial"/>
          <w:b/>
        </w:rPr>
      </w:pPr>
      <w:r w:rsidRPr="006927CD">
        <w:rPr>
          <w:rFonts w:cs="Arial"/>
          <w:b/>
        </w:rPr>
        <w:t>UTÓGONDOZÁS</w:t>
      </w:r>
    </w:p>
    <w:p w:rsidR="00597C3B" w:rsidRPr="006927CD" w:rsidRDefault="00396779" w:rsidP="00B7640F">
      <w:pPr>
        <w:spacing w:after="0" w:line="240" w:lineRule="auto"/>
        <w:jc w:val="both"/>
        <w:rPr>
          <w:rFonts w:cs="Arial"/>
        </w:rPr>
      </w:pPr>
      <w:r w:rsidRPr="006927CD">
        <w:rPr>
          <w:rFonts w:cs="Arial"/>
        </w:rPr>
        <w:t xml:space="preserve">A Szervezőknek helyhiány miatt sajnos nem áll módjában sem a kiállított, sem a kizsűrizett alkotásokat visszapostázni, vagy a kiállított alkotásokat </w:t>
      </w:r>
      <w:r w:rsidR="00E63F35" w:rsidRPr="006927CD">
        <w:rPr>
          <w:rFonts w:cs="Arial"/>
          <w:b/>
        </w:rPr>
        <w:t>május 27</w:t>
      </w:r>
      <w:r w:rsidR="00E63F35" w:rsidRPr="006927CD">
        <w:rPr>
          <w:rFonts w:cs="Arial"/>
        </w:rPr>
        <w:t xml:space="preserve">-nél </w:t>
      </w:r>
      <w:r w:rsidRPr="006927CD">
        <w:rPr>
          <w:rFonts w:cs="Arial"/>
        </w:rPr>
        <w:t>tovább őrizni. Ezért megkérjük a Kedves Pályázókat ennek tudatában pályázzanak, és a projekt lezárását követően gondoskodja</w:t>
      </w:r>
      <w:r w:rsidR="00E63F35" w:rsidRPr="006927CD">
        <w:rPr>
          <w:rFonts w:cs="Arial"/>
        </w:rPr>
        <w:t xml:space="preserve">nak alkotásaik elszállításáról. </w:t>
      </w:r>
      <w:r w:rsidR="00597C3B" w:rsidRPr="006927CD">
        <w:rPr>
          <w:rFonts w:cs="Arial"/>
        </w:rPr>
        <w:t>A pályázók pályázatukkal egyben hozzájárulnak</w:t>
      </w:r>
      <w:r w:rsidR="00E8075C" w:rsidRPr="006927CD">
        <w:rPr>
          <w:rFonts w:cs="Arial"/>
        </w:rPr>
        <w:t xml:space="preserve">, hogy a beküldött alkotásaikat, informálást követően </w:t>
      </w:r>
      <w:r w:rsidR="00597C3B" w:rsidRPr="006927CD">
        <w:rPr>
          <w:rFonts w:cs="Arial"/>
        </w:rPr>
        <w:t>további helyeke</w:t>
      </w:r>
      <w:r w:rsidR="00E63F35" w:rsidRPr="006927CD">
        <w:rPr>
          <w:rFonts w:cs="Arial"/>
        </w:rPr>
        <w:t>n is kiállíthassák a szervezők.</w:t>
      </w:r>
    </w:p>
    <w:p w:rsidR="00E63F35" w:rsidRPr="006927CD" w:rsidRDefault="00E63F35" w:rsidP="00B7640F">
      <w:pPr>
        <w:spacing w:after="0" w:line="240" w:lineRule="auto"/>
        <w:jc w:val="both"/>
        <w:rPr>
          <w:rFonts w:cs="Arial"/>
        </w:rPr>
      </w:pPr>
    </w:p>
    <w:p w:rsidR="004F727C" w:rsidRPr="006927CD" w:rsidRDefault="00994B7C" w:rsidP="00E63F35">
      <w:pPr>
        <w:tabs>
          <w:tab w:val="left" w:pos="9285"/>
        </w:tabs>
        <w:spacing w:after="0" w:line="240" w:lineRule="auto"/>
        <w:jc w:val="both"/>
        <w:rPr>
          <w:rFonts w:eastAsia="Times New Roman" w:cs="Arial"/>
          <w:b/>
          <w:caps/>
          <w:lang w:eastAsia="hu-HU"/>
        </w:rPr>
      </w:pPr>
      <w:r w:rsidRPr="006927CD">
        <w:rPr>
          <w:rFonts w:eastAsia="Times New Roman" w:cs="Arial"/>
          <w:b/>
          <w:caps/>
          <w:lang w:eastAsia="hu-HU"/>
        </w:rPr>
        <w:t>Időpontok</w:t>
      </w:r>
    </w:p>
    <w:p w:rsidR="000278F4" w:rsidRPr="006927CD" w:rsidRDefault="004F727C" w:rsidP="004F727C">
      <w:pPr>
        <w:spacing w:after="0" w:line="240" w:lineRule="auto"/>
        <w:ind w:left="142" w:hanging="142"/>
        <w:jc w:val="both"/>
        <w:rPr>
          <w:rFonts w:eastAsia="Times New Roman" w:cs="Arial"/>
          <w:b/>
          <w:lang w:eastAsia="hu-HU"/>
        </w:rPr>
      </w:pPr>
      <w:r w:rsidRPr="006927CD">
        <w:rPr>
          <w:rFonts w:eastAsia="Times New Roman" w:cs="Arial"/>
          <w:lang w:eastAsia="hu-HU"/>
        </w:rPr>
        <w:t xml:space="preserve">● </w:t>
      </w:r>
      <w:r w:rsidRPr="006927CD">
        <w:rPr>
          <w:rFonts w:eastAsia="Times New Roman" w:cs="Arial"/>
          <w:b/>
          <w:lang w:eastAsia="hu-HU"/>
        </w:rPr>
        <w:t xml:space="preserve">Művek beadási határideje, helye: </w:t>
      </w:r>
      <w:r w:rsidR="00E8075C" w:rsidRPr="006927CD">
        <w:rPr>
          <w:rFonts w:eastAsia="Times New Roman" w:cs="Arial"/>
          <w:b/>
          <w:color w:val="000000" w:themeColor="text1"/>
          <w:lang w:eastAsia="hu-HU"/>
        </w:rPr>
        <w:t>2017</w:t>
      </w:r>
      <w:r w:rsidR="00E63F35" w:rsidRPr="006927CD">
        <w:rPr>
          <w:rFonts w:eastAsia="Times New Roman" w:cs="Arial"/>
          <w:b/>
          <w:color w:val="000000" w:themeColor="text1"/>
          <w:lang w:eastAsia="hu-HU"/>
        </w:rPr>
        <w:t>. január 27</w:t>
      </w:r>
      <w:r w:rsidR="00A75471" w:rsidRPr="006927CD">
        <w:rPr>
          <w:rFonts w:eastAsia="Times New Roman" w:cs="Arial"/>
          <w:b/>
          <w:color w:val="000000" w:themeColor="text1"/>
          <w:lang w:eastAsia="hu-HU"/>
        </w:rPr>
        <w:t>.</w:t>
      </w:r>
    </w:p>
    <w:p w:rsidR="00E63F35" w:rsidRPr="006927CD" w:rsidRDefault="000278F4" w:rsidP="004F727C">
      <w:pPr>
        <w:spacing w:after="0" w:line="240" w:lineRule="auto"/>
        <w:ind w:left="142" w:hanging="142"/>
        <w:jc w:val="both"/>
        <w:rPr>
          <w:rFonts w:eastAsia="Times New Roman" w:cs="Arial"/>
          <w:lang w:eastAsia="hu-HU"/>
        </w:rPr>
      </w:pPr>
      <w:r w:rsidRPr="006927CD">
        <w:rPr>
          <w:rFonts w:eastAsia="Times New Roman" w:cs="Arial"/>
          <w:u w:val="single"/>
          <w:lang w:eastAsia="hu-HU"/>
        </w:rPr>
        <w:t>Személyes leadás</w:t>
      </w:r>
      <w:r w:rsidRPr="006927CD">
        <w:rPr>
          <w:rFonts w:eastAsia="Times New Roman" w:cs="Arial"/>
          <w:b/>
          <w:lang w:eastAsia="hu-HU"/>
        </w:rPr>
        <w:t xml:space="preserve">: </w:t>
      </w:r>
      <w:r w:rsidR="00E8075C" w:rsidRPr="006927CD">
        <w:rPr>
          <w:rFonts w:eastAsia="Times New Roman" w:cs="Arial"/>
          <w:b/>
          <w:color w:val="000000" w:themeColor="text1"/>
          <w:lang w:eastAsia="hu-HU"/>
        </w:rPr>
        <w:t>2017</w:t>
      </w:r>
      <w:r w:rsidRPr="006927CD">
        <w:rPr>
          <w:rFonts w:eastAsia="Times New Roman" w:cs="Arial"/>
          <w:b/>
          <w:color w:val="000000" w:themeColor="text1"/>
          <w:lang w:eastAsia="hu-HU"/>
        </w:rPr>
        <w:t>. január</w:t>
      </w:r>
      <w:r w:rsidR="00E63F35" w:rsidRPr="006927CD">
        <w:rPr>
          <w:rFonts w:eastAsia="Times New Roman" w:cs="Arial"/>
          <w:b/>
          <w:color w:val="000000" w:themeColor="text1"/>
          <w:lang w:eastAsia="hu-HU"/>
        </w:rPr>
        <w:t xml:space="preserve"> 27</w:t>
      </w:r>
      <w:proofErr w:type="gramStart"/>
      <w:r w:rsidR="004F727C" w:rsidRPr="006927CD">
        <w:rPr>
          <w:rFonts w:eastAsia="Times New Roman" w:cs="Arial"/>
          <w:b/>
          <w:color w:val="000000" w:themeColor="text1"/>
          <w:lang w:eastAsia="hu-HU"/>
        </w:rPr>
        <w:t>.</w:t>
      </w:r>
      <w:r w:rsidR="004F727C" w:rsidRPr="006927CD">
        <w:rPr>
          <w:rFonts w:eastAsia="Times New Roman" w:cs="Arial"/>
          <w:color w:val="000000" w:themeColor="text1"/>
          <w:lang w:eastAsia="hu-HU"/>
        </w:rPr>
        <w:t>,</w:t>
      </w:r>
      <w:proofErr w:type="gramEnd"/>
      <w:r w:rsidR="004F727C" w:rsidRPr="006927CD">
        <w:rPr>
          <w:rFonts w:eastAsia="Times New Roman" w:cs="Arial"/>
          <w:color w:val="000000" w:themeColor="text1"/>
          <w:lang w:eastAsia="hu-HU"/>
        </w:rPr>
        <w:t xml:space="preserve"> </w:t>
      </w:r>
      <w:r w:rsidR="004F727C" w:rsidRPr="006927CD">
        <w:rPr>
          <w:rFonts w:eastAsia="Times New Roman" w:cs="Arial"/>
          <w:lang w:eastAsia="hu-HU"/>
        </w:rPr>
        <w:t>Deák17 Gyermek és Ifjúsági Művészeti Galéria, Budapest, 1052, Deák Ferenc utca 17. I. emelet</w:t>
      </w:r>
      <w:r w:rsidR="008B6F5B" w:rsidRPr="006927CD">
        <w:rPr>
          <w:rFonts w:eastAsia="Times New Roman" w:cs="Arial"/>
          <w:lang w:eastAsia="hu-HU"/>
        </w:rPr>
        <w:t>, hétköznap a</w:t>
      </w:r>
      <w:r w:rsidR="00E334CA" w:rsidRPr="006927CD">
        <w:rPr>
          <w:rFonts w:eastAsia="Times New Roman" w:cs="Arial"/>
          <w:lang w:eastAsia="hu-HU"/>
        </w:rPr>
        <w:t xml:space="preserve"> Galéria nyitvatartási idejében</w:t>
      </w:r>
      <w:r w:rsidR="003D0449" w:rsidRPr="006927CD">
        <w:rPr>
          <w:rFonts w:eastAsia="Times New Roman" w:cs="Arial"/>
          <w:lang w:eastAsia="hu-HU"/>
        </w:rPr>
        <w:t>.</w:t>
      </w:r>
      <w:r w:rsidR="00E63F35" w:rsidRPr="006927CD">
        <w:rPr>
          <w:rFonts w:eastAsia="Times New Roman" w:cs="Arial"/>
          <w:lang w:eastAsia="hu-HU"/>
        </w:rPr>
        <w:t xml:space="preserve"> </w:t>
      </w:r>
    </w:p>
    <w:p w:rsidR="004F727C" w:rsidRPr="006927CD" w:rsidRDefault="00E63F35" w:rsidP="004F727C">
      <w:pPr>
        <w:spacing w:after="0" w:line="240" w:lineRule="auto"/>
        <w:ind w:left="142" w:hanging="142"/>
        <w:jc w:val="both"/>
        <w:rPr>
          <w:rFonts w:eastAsia="Times New Roman" w:cs="Arial"/>
          <w:b/>
          <w:color w:val="000000" w:themeColor="text1"/>
          <w:lang w:eastAsia="hu-HU"/>
        </w:rPr>
      </w:pPr>
      <w:r w:rsidRPr="006927CD">
        <w:rPr>
          <w:rFonts w:eastAsia="Times New Roman" w:cs="Arial"/>
          <w:b/>
          <w:color w:val="000000" w:themeColor="text1"/>
          <w:lang w:eastAsia="hu-HU"/>
        </w:rPr>
        <w:t>Figyelem! A határidőn túl beérkező pályamunkákat nem áll módunkban befogadni!</w:t>
      </w:r>
    </w:p>
    <w:p w:rsidR="00E334CA" w:rsidRPr="006927CD" w:rsidRDefault="00E334CA" w:rsidP="004F727C">
      <w:pPr>
        <w:spacing w:after="0" w:line="240" w:lineRule="auto"/>
        <w:ind w:left="142" w:hanging="142"/>
        <w:jc w:val="both"/>
        <w:rPr>
          <w:rFonts w:eastAsia="Times New Roman" w:cs="Arial"/>
          <w:b/>
          <w:lang w:eastAsia="hu-HU"/>
        </w:rPr>
      </w:pPr>
      <w:r w:rsidRPr="006927CD">
        <w:rPr>
          <w:rFonts w:eastAsia="Times New Roman" w:cs="Arial"/>
          <w:u w:val="single"/>
          <w:lang w:eastAsia="hu-HU"/>
        </w:rPr>
        <w:t>Postai úton</w:t>
      </w:r>
      <w:r w:rsidRPr="006927CD">
        <w:rPr>
          <w:rFonts w:eastAsia="Times New Roman" w:cs="Arial"/>
          <w:lang w:eastAsia="hu-HU"/>
        </w:rPr>
        <w:t xml:space="preserve">: Ajánlva, postára adási határidő: </w:t>
      </w:r>
      <w:r w:rsidR="00E8075C" w:rsidRPr="006927CD">
        <w:rPr>
          <w:rFonts w:eastAsia="Times New Roman" w:cs="Arial"/>
          <w:b/>
          <w:color w:val="000000" w:themeColor="text1"/>
          <w:lang w:eastAsia="hu-HU"/>
        </w:rPr>
        <w:t>2017</w:t>
      </w:r>
      <w:r w:rsidR="00E63F35" w:rsidRPr="006927CD">
        <w:rPr>
          <w:rFonts w:eastAsia="Times New Roman" w:cs="Arial"/>
          <w:b/>
          <w:color w:val="000000" w:themeColor="text1"/>
          <w:lang w:eastAsia="hu-HU"/>
        </w:rPr>
        <w:t>. január 27</w:t>
      </w:r>
      <w:r w:rsidRPr="006927CD">
        <w:rPr>
          <w:rFonts w:eastAsia="Times New Roman" w:cs="Arial"/>
          <w:b/>
          <w:color w:val="000000" w:themeColor="text1"/>
          <w:lang w:eastAsia="hu-HU"/>
        </w:rPr>
        <w:t>.</w:t>
      </w:r>
    </w:p>
    <w:p w:rsidR="003D0449" w:rsidRPr="006927CD" w:rsidRDefault="003D0449" w:rsidP="004F727C">
      <w:pPr>
        <w:spacing w:after="0" w:line="240" w:lineRule="auto"/>
        <w:ind w:left="142" w:hanging="142"/>
        <w:jc w:val="both"/>
        <w:rPr>
          <w:rFonts w:eastAsia="Times New Roman" w:cs="Arial"/>
          <w:lang w:eastAsia="hu-HU"/>
        </w:rPr>
      </w:pPr>
      <w:r w:rsidRPr="006927CD">
        <w:rPr>
          <w:rFonts w:eastAsia="Times New Roman" w:cs="Arial"/>
          <w:u w:val="single"/>
          <w:lang w:eastAsia="hu-HU"/>
        </w:rPr>
        <w:t>Cím</w:t>
      </w:r>
      <w:r w:rsidRPr="006927CD">
        <w:rPr>
          <w:rFonts w:eastAsia="Times New Roman" w:cs="Arial"/>
          <w:lang w:eastAsia="hu-HU"/>
        </w:rPr>
        <w:t xml:space="preserve">: </w:t>
      </w:r>
      <w:r w:rsidRPr="006927CD">
        <w:rPr>
          <w:rFonts w:eastAsia="Times New Roman" w:cs="Arial"/>
          <w:b/>
          <w:lang w:eastAsia="hu-HU"/>
        </w:rPr>
        <w:t>Deák17 Gyermek és Ifjúsági Művészeti Galéria, Budapest, 1052, Deák Ferenc utca 17. I. emelet</w:t>
      </w:r>
    </w:p>
    <w:p w:rsidR="004F727C" w:rsidRPr="006927CD" w:rsidRDefault="004F727C" w:rsidP="004F727C">
      <w:pPr>
        <w:spacing w:after="0" w:line="240" w:lineRule="auto"/>
        <w:jc w:val="both"/>
        <w:rPr>
          <w:rFonts w:eastAsia="Times New Roman" w:cs="Arial"/>
          <w:b/>
          <w:lang w:eastAsia="hu-HU"/>
        </w:rPr>
      </w:pPr>
      <w:r w:rsidRPr="006927CD">
        <w:rPr>
          <w:rFonts w:eastAsia="Times New Roman" w:cs="Arial"/>
          <w:lang w:eastAsia="hu-HU"/>
        </w:rPr>
        <w:t xml:space="preserve">● </w:t>
      </w:r>
      <w:r w:rsidRPr="006927CD">
        <w:rPr>
          <w:rFonts w:eastAsia="Times New Roman" w:cs="Arial"/>
          <w:b/>
          <w:lang w:eastAsia="hu-HU"/>
        </w:rPr>
        <w:t xml:space="preserve">Megnyitó: </w:t>
      </w:r>
      <w:r w:rsidR="005A6F08" w:rsidRPr="006927CD">
        <w:rPr>
          <w:rFonts w:eastAsia="Times New Roman" w:cs="Arial"/>
          <w:lang w:eastAsia="hu-HU"/>
        </w:rPr>
        <w:t>2016. február 10.</w:t>
      </w:r>
      <w:r w:rsidR="00994B7C" w:rsidRPr="006927CD">
        <w:rPr>
          <w:rFonts w:eastAsia="Times New Roman" w:cs="Arial"/>
          <w:lang w:eastAsia="hu-HU"/>
        </w:rPr>
        <w:t xml:space="preserve"> </w:t>
      </w:r>
    </w:p>
    <w:p w:rsidR="002349AD" w:rsidRPr="006927CD" w:rsidRDefault="004F727C" w:rsidP="004F727C">
      <w:pPr>
        <w:spacing w:after="0" w:line="240" w:lineRule="auto"/>
        <w:jc w:val="both"/>
        <w:rPr>
          <w:rFonts w:eastAsia="Times New Roman" w:cs="Arial"/>
          <w:lang w:eastAsia="hu-HU"/>
        </w:rPr>
      </w:pPr>
      <w:r w:rsidRPr="006927CD">
        <w:rPr>
          <w:rFonts w:eastAsia="Times New Roman" w:cs="Arial"/>
          <w:lang w:eastAsia="hu-HU"/>
        </w:rPr>
        <w:t xml:space="preserve">● </w:t>
      </w:r>
      <w:r w:rsidRPr="006927CD">
        <w:rPr>
          <w:rFonts w:eastAsia="Times New Roman" w:cs="Arial"/>
          <w:b/>
          <w:lang w:eastAsia="hu-HU"/>
        </w:rPr>
        <w:t xml:space="preserve">Kiállítás megtekinthető </w:t>
      </w:r>
      <w:r w:rsidRPr="006927CD">
        <w:rPr>
          <w:rFonts w:eastAsia="Times New Roman" w:cs="Arial"/>
          <w:lang w:eastAsia="hu-HU"/>
        </w:rPr>
        <w:t xml:space="preserve">2016. </w:t>
      </w:r>
      <w:r w:rsidR="00994B7C" w:rsidRPr="006927CD">
        <w:rPr>
          <w:rFonts w:eastAsia="Times New Roman" w:cs="Arial"/>
          <w:lang w:eastAsia="hu-HU"/>
        </w:rPr>
        <w:t>március 27</w:t>
      </w:r>
      <w:r w:rsidRPr="006927CD">
        <w:rPr>
          <w:rFonts w:eastAsia="Times New Roman" w:cs="Arial"/>
          <w:lang w:eastAsia="hu-HU"/>
        </w:rPr>
        <w:t>-ig a Deák17 Galéria nyitvatartási idejében.</w:t>
      </w:r>
    </w:p>
    <w:p w:rsidR="003064DC" w:rsidRPr="006927CD" w:rsidRDefault="003064DC" w:rsidP="004F727C">
      <w:pPr>
        <w:spacing w:after="0" w:line="240" w:lineRule="auto"/>
        <w:jc w:val="both"/>
        <w:rPr>
          <w:rFonts w:eastAsia="Times New Roman" w:cs="Arial"/>
          <w:b/>
          <w:lang w:eastAsia="hu-HU"/>
        </w:rPr>
      </w:pPr>
    </w:p>
    <w:p w:rsidR="004F727C" w:rsidRPr="006927CD" w:rsidRDefault="004F727C" w:rsidP="004F727C">
      <w:pPr>
        <w:spacing w:after="0" w:line="240" w:lineRule="auto"/>
        <w:jc w:val="both"/>
        <w:rPr>
          <w:rFonts w:eastAsia="Times New Roman" w:cs="Arial"/>
          <w:b/>
          <w:caps/>
          <w:lang w:eastAsia="hu-HU"/>
        </w:rPr>
      </w:pPr>
      <w:r w:rsidRPr="006927CD">
        <w:rPr>
          <w:rFonts w:eastAsia="Times New Roman" w:cs="Arial"/>
          <w:b/>
          <w:caps/>
          <w:lang w:eastAsia="hu-HU"/>
        </w:rPr>
        <w:t>Pályázattal kapcsolatos bármilyen Információ:</w:t>
      </w:r>
      <w:r w:rsidR="00994B7C" w:rsidRPr="006927CD">
        <w:rPr>
          <w:rFonts w:eastAsia="Times New Roman" w:cs="Arial"/>
          <w:b/>
          <w:caps/>
          <w:lang w:eastAsia="hu-HU"/>
        </w:rPr>
        <w:t xml:space="preserve"> </w:t>
      </w:r>
    </w:p>
    <w:p w:rsidR="006D3B8B" w:rsidRPr="006927CD" w:rsidRDefault="006927CD" w:rsidP="004F727C">
      <w:pPr>
        <w:spacing w:after="0" w:line="240" w:lineRule="auto"/>
        <w:jc w:val="both"/>
        <w:rPr>
          <w:rFonts w:cs="Arial"/>
        </w:rPr>
      </w:pPr>
      <w:r w:rsidRPr="006927CD">
        <w:rPr>
          <w:noProof/>
          <w:lang w:eastAsia="hu-HU"/>
        </w:rPr>
        <w:drawing>
          <wp:anchor distT="0" distB="0" distL="114300" distR="114300" simplePos="0" relativeHeight="251672064" behindDoc="1" locked="0" layoutInCell="1" allowOverlap="1">
            <wp:simplePos x="0" y="0"/>
            <wp:positionH relativeFrom="column">
              <wp:posOffset>4267200</wp:posOffset>
            </wp:positionH>
            <wp:positionV relativeFrom="paragraph">
              <wp:posOffset>901065</wp:posOffset>
            </wp:positionV>
            <wp:extent cx="923925" cy="631190"/>
            <wp:effectExtent l="0" t="0" r="9525" b="0"/>
            <wp:wrapTight wrapText="bothSides">
              <wp:wrapPolygon edited="0">
                <wp:start x="0" y="0"/>
                <wp:lineTo x="0" y="20861"/>
                <wp:lineTo x="21377" y="20861"/>
                <wp:lineTo x="21377" y="0"/>
                <wp:lineTo x="0" y="0"/>
              </wp:wrapPolygon>
            </wp:wrapTigh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dapest-logo_CMYK_2016-03-23.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3925" cy="631190"/>
                    </a:xfrm>
                    <a:prstGeom prst="rect">
                      <a:avLst/>
                    </a:prstGeom>
                  </pic:spPr>
                </pic:pic>
              </a:graphicData>
            </a:graphic>
          </wp:anchor>
        </w:drawing>
      </w:r>
      <w:r w:rsidRPr="006927CD">
        <w:rPr>
          <w:rFonts w:cs="Arial"/>
          <w:noProof/>
          <w:lang w:eastAsia="hu-HU"/>
        </w:rPr>
        <w:drawing>
          <wp:anchor distT="0" distB="0" distL="114300" distR="114300" simplePos="0" relativeHeight="251645440" behindDoc="1" locked="0" layoutInCell="1" allowOverlap="1">
            <wp:simplePos x="0" y="0"/>
            <wp:positionH relativeFrom="column">
              <wp:posOffset>3295650</wp:posOffset>
            </wp:positionH>
            <wp:positionV relativeFrom="paragraph">
              <wp:posOffset>1036955</wp:posOffset>
            </wp:positionV>
            <wp:extent cx="1002030" cy="495300"/>
            <wp:effectExtent l="0" t="0" r="7620" b="0"/>
            <wp:wrapTight wrapText="bothSides">
              <wp:wrapPolygon edited="0">
                <wp:start x="0" y="0"/>
                <wp:lineTo x="0" y="20769"/>
                <wp:lineTo x="21354" y="20769"/>
                <wp:lineTo x="21354"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17-facebook-profil-kek.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131" t="26795" b="30282"/>
                    <a:stretch/>
                  </pic:blipFill>
                  <pic:spPr bwMode="auto">
                    <a:xfrm>
                      <a:off x="0" y="0"/>
                      <a:ext cx="1002030" cy="4953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6927CD">
        <w:rPr>
          <w:rFonts w:cs="Arial"/>
          <w:noProof/>
          <w:lang w:eastAsia="hu-HU"/>
        </w:rPr>
        <w:drawing>
          <wp:anchor distT="0" distB="0" distL="114300" distR="114300" simplePos="0" relativeHeight="251671040" behindDoc="1" locked="0" layoutInCell="1" allowOverlap="1">
            <wp:simplePos x="0" y="0"/>
            <wp:positionH relativeFrom="margin">
              <wp:align>right</wp:align>
            </wp:positionH>
            <wp:positionV relativeFrom="paragraph">
              <wp:posOffset>858520</wp:posOffset>
            </wp:positionV>
            <wp:extent cx="589280" cy="673735"/>
            <wp:effectExtent l="0" t="0" r="1270" b="0"/>
            <wp:wrapTight wrapText="bothSides">
              <wp:wrapPolygon edited="0">
                <wp:start x="0" y="0"/>
                <wp:lineTo x="0" y="20765"/>
                <wp:lineTo x="20948" y="20765"/>
                <wp:lineTo x="20948" y="0"/>
                <wp:lineTo x="0" y="0"/>
              </wp:wrapPolygon>
            </wp:wrapTight>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dk.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9280" cy="673735"/>
                    </a:xfrm>
                    <a:prstGeom prst="rect">
                      <a:avLst/>
                    </a:prstGeom>
                  </pic:spPr>
                </pic:pic>
              </a:graphicData>
            </a:graphic>
          </wp:anchor>
        </w:drawing>
      </w:r>
      <w:hyperlink r:id="rId9" w:history="1">
        <w:r w:rsidR="00E63F35" w:rsidRPr="006927CD">
          <w:rPr>
            <w:rStyle w:val="Hiperhivatkozs"/>
            <w:rFonts w:cs="Arial"/>
            <w:u w:val="none"/>
          </w:rPr>
          <w:t>deak17galeria@gmail.com</w:t>
        </w:r>
      </w:hyperlink>
      <w:r w:rsidR="00E63F35" w:rsidRPr="006927CD">
        <w:rPr>
          <w:rFonts w:cs="Arial"/>
        </w:rPr>
        <w:t>, +36-1-266-0482</w:t>
      </w:r>
    </w:p>
    <w:sectPr w:rsidR="006D3B8B" w:rsidRPr="006927CD" w:rsidSect="006927CD">
      <w:pgSz w:w="12240" w:h="15840"/>
      <w:pgMar w:top="113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463A"/>
    <w:multiLevelType w:val="hybridMultilevel"/>
    <w:tmpl w:val="DB7832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1A87DBA"/>
    <w:multiLevelType w:val="hybridMultilevel"/>
    <w:tmpl w:val="12EC33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9521CA1"/>
    <w:multiLevelType w:val="hybridMultilevel"/>
    <w:tmpl w:val="05A4E1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E7352B5"/>
    <w:multiLevelType w:val="hybridMultilevel"/>
    <w:tmpl w:val="FDB6EB82"/>
    <w:lvl w:ilvl="0" w:tplc="1B168D4C">
      <w:numFmt w:val="bullet"/>
      <w:lvlText w:val="-"/>
      <w:lvlJc w:val="left"/>
      <w:pPr>
        <w:ind w:left="720" w:hanging="360"/>
      </w:pPr>
      <w:rPr>
        <w:rFonts w:ascii="Calibri" w:eastAsia="Times New Roman"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9781300"/>
    <w:multiLevelType w:val="hybridMultilevel"/>
    <w:tmpl w:val="41B2DF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DC10200"/>
    <w:multiLevelType w:val="hybridMultilevel"/>
    <w:tmpl w:val="B0B48A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6786126"/>
    <w:multiLevelType w:val="hybridMultilevel"/>
    <w:tmpl w:val="597A12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8D8296B"/>
    <w:multiLevelType w:val="hybridMultilevel"/>
    <w:tmpl w:val="329E51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C323FE1"/>
    <w:multiLevelType w:val="hybridMultilevel"/>
    <w:tmpl w:val="ABEC16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CDE0C95"/>
    <w:multiLevelType w:val="hybridMultilevel"/>
    <w:tmpl w:val="DC482F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21D4DFC"/>
    <w:multiLevelType w:val="hybridMultilevel"/>
    <w:tmpl w:val="2A208D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CD85076"/>
    <w:multiLevelType w:val="hybridMultilevel"/>
    <w:tmpl w:val="F8185F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1"/>
  </w:num>
  <w:num w:numId="5">
    <w:abstractNumId w:val="0"/>
  </w:num>
  <w:num w:numId="6">
    <w:abstractNumId w:val="7"/>
  </w:num>
  <w:num w:numId="7">
    <w:abstractNumId w:val="6"/>
  </w:num>
  <w:num w:numId="8">
    <w:abstractNumId w:val="4"/>
  </w:num>
  <w:num w:numId="9">
    <w:abstractNumId w:val="9"/>
  </w:num>
  <w:num w:numId="10">
    <w:abstractNumId w:val="5"/>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727C"/>
    <w:rsid w:val="00001C9B"/>
    <w:rsid w:val="0001107A"/>
    <w:rsid w:val="00015E63"/>
    <w:rsid w:val="000278F4"/>
    <w:rsid w:val="00071706"/>
    <w:rsid w:val="000F5CC0"/>
    <w:rsid w:val="00124245"/>
    <w:rsid w:val="00142BBC"/>
    <w:rsid w:val="00144C71"/>
    <w:rsid w:val="0017408B"/>
    <w:rsid w:val="001B64F4"/>
    <w:rsid w:val="001D5D2C"/>
    <w:rsid w:val="00234962"/>
    <w:rsid w:val="002349AD"/>
    <w:rsid w:val="002E1EC3"/>
    <w:rsid w:val="003064DC"/>
    <w:rsid w:val="00357BE2"/>
    <w:rsid w:val="00361720"/>
    <w:rsid w:val="00375252"/>
    <w:rsid w:val="0039465D"/>
    <w:rsid w:val="00396779"/>
    <w:rsid w:val="003D0449"/>
    <w:rsid w:val="003F46BE"/>
    <w:rsid w:val="00485A6D"/>
    <w:rsid w:val="00497E02"/>
    <w:rsid w:val="004D6F18"/>
    <w:rsid w:val="004F727C"/>
    <w:rsid w:val="004F76EB"/>
    <w:rsid w:val="00582FBB"/>
    <w:rsid w:val="005878D3"/>
    <w:rsid w:val="00597C3B"/>
    <w:rsid w:val="005A6F08"/>
    <w:rsid w:val="005E31E5"/>
    <w:rsid w:val="0063299F"/>
    <w:rsid w:val="006721E7"/>
    <w:rsid w:val="0067597A"/>
    <w:rsid w:val="006927CD"/>
    <w:rsid w:val="006C5853"/>
    <w:rsid w:val="006D3B8B"/>
    <w:rsid w:val="007A210B"/>
    <w:rsid w:val="007D0F41"/>
    <w:rsid w:val="00815D07"/>
    <w:rsid w:val="008327CB"/>
    <w:rsid w:val="00845432"/>
    <w:rsid w:val="00855B7D"/>
    <w:rsid w:val="0089272F"/>
    <w:rsid w:val="008B6F5B"/>
    <w:rsid w:val="00994B7C"/>
    <w:rsid w:val="009D36D9"/>
    <w:rsid w:val="009D4825"/>
    <w:rsid w:val="009D5CAF"/>
    <w:rsid w:val="00A66EB1"/>
    <w:rsid w:val="00A75471"/>
    <w:rsid w:val="00A96F75"/>
    <w:rsid w:val="00AD3DA0"/>
    <w:rsid w:val="00AD5D89"/>
    <w:rsid w:val="00B1248C"/>
    <w:rsid w:val="00B305A8"/>
    <w:rsid w:val="00B31623"/>
    <w:rsid w:val="00B7640F"/>
    <w:rsid w:val="00BB0091"/>
    <w:rsid w:val="00BB649A"/>
    <w:rsid w:val="00BE74AE"/>
    <w:rsid w:val="00C0478B"/>
    <w:rsid w:val="00C36FA7"/>
    <w:rsid w:val="00C74CC3"/>
    <w:rsid w:val="00D83963"/>
    <w:rsid w:val="00E2238C"/>
    <w:rsid w:val="00E334CA"/>
    <w:rsid w:val="00E35B69"/>
    <w:rsid w:val="00E63F35"/>
    <w:rsid w:val="00E8075C"/>
    <w:rsid w:val="00E94495"/>
    <w:rsid w:val="00E95AB4"/>
    <w:rsid w:val="00F016C4"/>
    <w:rsid w:val="00F61D5D"/>
    <w:rsid w:val="00F667C9"/>
    <w:rsid w:val="00FA47C9"/>
    <w:rsid w:val="00FB03A1"/>
    <w:rsid w:val="00FB58B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F727C"/>
    <w:pPr>
      <w:spacing w:after="200" w:line="276" w:lineRule="auto"/>
    </w:pPr>
    <w:rPr>
      <w:rFonts w:eastAsiaTheme="minorEastAsia"/>
      <w:lang w:eastAsia="ko-KR"/>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4F727C"/>
    <w:rPr>
      <w:color w:val="0563C1" w:themeColor="hyperlink"/>
      <w:u w:val="single"/>
    </w:rPr>
  </w:style>
  <w:style w:type="paragraph" w:styleId="Listaszerbekezds">
    <w:name w:val="List Paragraph"/>
    <w:basedOn w:val="Norml"/>
    <w:uiPriority w:val="34"/>
    <w:qFormat/>
    <w:rsid w:val="004F727C"/>
    <w:pPr>
      <w:ind w:left="720"/>
      <w:contextualSpacing/>
    </w:pPr>
  </w:style>
  <w:style w:type="character" w:styleId="Jegyzethivatkozs">
    <w:name w:val="annotation reference"/>
    <w:basedOn w:val="Bekezdsalapbettpusa"/>
    <w:uiPriority w:val="99"/>
    <w:semiHidden/>
    <w:unhideWhenUsed/>
    <w:rsid w:val="004F727C"/>
    <w:rPr>
      <w:sz w:val="16"/>
      <w:szCs w:val="16"/>
    </w:rPr>
  </w:style>
  <w:style w:type="paragraph" w:styleId="Jegyzetszveg">
    <w:name w:val="annotation text"/>
    <w:basedOn w:val="Norml"/>
    <w:link w:val="JegyzetszvegChar"/>
    <w:uiPriority w:val="99"/>
    <w:semiHidden/>
    <w:unhideWhenUsed/>
    <w:rsid w:val="004F727C"/>
    <w:pPr>
      <w:spacing w:line="240" w:lineRule="auto"/>
    </w:pPr>
    <w:rPr>
      <w:sz w:val="20"/>
      <w:szCs w:val="20"/>
    </w:rPr>
  </w:style>
  <w:style w:type="character" w:customStyle="1" w:styleId="JegyzetszvegChar">
    <w:name w:val="Jegyzetszöveg Char"/>
    <w:basedOn w:val="Bekezdsalapbettpusa"/>
    <w:link w:val="Jegyzetszveg"/>
    <w:uiPriority w:val="99"/>
    <w:semiHidden/>
    <w:rsid w:val="004F727C"/>
    <w:rPr>
      <w:rFonts w:eastAsiaTheme="minorEastAsia"/>
      <w:sz w:val="20"/>
      <w:szCs w:val="20"/>
      <w:lang w:val="en-US" w:eastAsia="ko-KR"/>
    </w:rPr>
  </w:style>
  <w:style w:type="paragraph" w:styleId="Buborkszveg">
    <w:name w:val="Balloon Text"/>
    <w:basedOn w:val="Norml"/>
    <w:link w:val="BuborkszvegChar"/>
    <w:uiPriority w:val="99"/>
    <w:semiHidden/>
    <w:unhideWhenUsed/>
    <w:rsid w:val="004F727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F727C"/>
    <w:rPr>
      <w:rFonts w:ascii="Segoe UI" w:eastAsiaTheme="minorEastAsia" w:hAnsi="Segoe UI" w:cs="Segoe UI"/>
      <w:sz w:val="18"/>
      <w:szCs w:val="18"/>
      <w:lang w:val="en-US" w:eastAsia="ko-KR"/>
    </w:rPr>
  </w:style>
  <w:style w:type="paragraph" w:styleId="Megjegyzstrgya">
    <w:name w:val="annotation subject"/>
    <w:basedOn w:val="Jegyzetszveg"/>
    <w:next w:val="Jegyzetszveg"/>
    <w:link w:val="MegjegyzstrgyaChar"/>
    <w:uiPriority w:val="99"/>
    <w:semiHidden/>
    <w:unhideWhenUsed/>
    <w:rsid w:val="004F727C"/>
    <w:rPr>
      <w:b/>
      <w:bCs/>
    </w:rPr>
  </w:style>
  <w:style w:type="character" w:customStyle="1" w:styleId="MegjegyzstrgyaChar">
    <w:name w:val="Megjegyzés tárgya Char"/>
    <w:basedOn w:val="JegyzetszvegChar"/>
    <w:link w:val="Megjegyzstrgya"/>
    <w:uiPriority w:val="99"/>
    <w:semiHidden/>
    <w:rsid w:val="004F727C"/>
    <w:rPr>
      <w:rFonts w:eastAsiaTheme="minorEastAsia"/>
      <w:b/>
      <w:bCs/>
      <w:sz w:val="20"/>
      <w:szCs w:val="20"/>
      <w:lang w:val="en-US"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yuhasz.yacint@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ak17galeria@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7550</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Deák17Galéria</cp:lastModifiedBy>
  <cp:revision>2</cp:revision>
  <cp:lastPrinted>2016-11-29T09:00:00Z</cp:lastPrinted>
  <dcterms:created xsi:type="dcterms:W3CDTF">2017-01-05T12:49:00Z</dcterms:created>
  <dcterms:modified xsi:type="dcterms:W3CDTF">2017-01-05T12:49:00Z</dcterms:modified>
</cp:coreProperties>
</file>