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1C" w:rsidRDefault="00BF3374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ahoma" w:hAnsi="Tahoma" w:cs="Tahoma"/>
          <w:b/>
          <w:bCs/>
          <w:sz w:val="24"/>
          <w:szCs w:val="24"/>
        </w:rPr>
        <w:t>A</w:t>
      </w:r>
    </w:p>
    <w:p w:rsidR="003A111C" w:rsidRDefault="00B30C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1040765</wp:posOffset>
            </wp:positionH>
            <wp:positionV relativeFrom="paragraph">
              <wp:posOffset>-146050</wp:posOffset>
            </wp:positionV>
            <wp:extent cx="4229735" cy="700405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1C" w:rsidRDefault="003A1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3A111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BF3374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8"/>
          <w:szCs w:val="28"/>
        </w:rPr>
        <w:t>ajánlata</w:t>
      </w:r>
      <w:proofErr w:type="spellEnd"/>
      <w:proofErr w:type="gramEnd"/>
    </w:p>
    <w:p w:rsidR="003A111C" w:rsidRDefault="00BA58E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 w:rsidRPr="00BA58E0">
        <w:rPr>
          <w:noProof/>
        </w:rPr>
        <w:pict>
          <v:line id="_x0000_s1027" style="position:absolute;z-index:-251657216" from="-1.75pt,3.75pt" to="483.15pt,3.75pt" o:allowincell="f" strokeweight=".5pt"/>
        </w:pict>
      </w:r>
    </w:p>
    <w:p w:rsidR="003A111C" w:rsidRDefault="00BF3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color w:val="C00000"/>
          <w:sz w:val="28"/>
          <w:szCs w:val="28"/>
        </w:rPr>
        <w:t>Bérletek</w:t>
      </w:r>
      <w:proofErr w:type="spellEnd"/>
    </w:p>
    <w:p w:rsidR="003A111C" w:rsidRDefault="00B30CF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3798570</wp:posOffset>
            </wp:positionH>
            <wp:positionV relativeFrom="paragraph">
              <wp:posOffset>-44450</wp:posOffset>
            </wp:positionV>
            <wp:extent cx="2305685" cy="1593850"/>
            <wp:effectExtent l="1905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1C" w:rsidRDefault="00BF3374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7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Színházunk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négy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előadást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tartalmazó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normál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bérletek</w:t>
      </w:r>
      <w:r>
        <w:rPr>
          <w:rFonts w:ascii="Tahoma" w:hAnsi="Tahoma" w:cs="Tahoma"/>
          <w:sz w:val="24"/>
          <w:szCs w:val="24"/>
        </w:rPr>
        <w:t>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túl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következő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bérletkonstrukciókat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ajánlja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közönségének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nyugdíjas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-,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ifjúsági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-,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gyerek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-,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interaktív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-,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szabadbérlet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Külön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kiemelném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szabad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bérletet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amelyben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néző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saját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ízlése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szerint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választhat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három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számára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tetsző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előadást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illetve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időpontot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3A111C" w:rsidRDefault="003A1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3A1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3A111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BF3374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color w:val="C00000"/>
          <w:sz w:val="28"/>
          <w:szCs w:val="28"/>
        </w:rPr>
        <w:t>Új</w:t>
      </w:r>
      <w:proofErr w:type="spell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C00000"/>
          <w:sz w:val="28"/>
          <w:szCs w:val="28"/>
        </w:rPr>
        <w:t>bemutatók</w:t>
      </w:r>
      <w:proofErr w:type="spellEnd"/>
    </w:p>
    <w:p w:rsidR="003A111C" w:rsidRDefault="00B30CF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-127000</wp:posOffset>
            </wp:positionH>
            <wp:positionV relativeFrom="paragraph">
              <wp:posOffset>-119380</wp:posOffset>
            </wp:positionV>
            <wp:extent cx="2410460" cy="2534285"/>
            <wp:effectExtent l="19050" t="0" r="889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53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1C" w:rsidRDefault="00BF337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Amennyiben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ellátogatnak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színházunkba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találkozhatnak</w:t>
      </w:r>
      <w:proofErr w:type="spellEnd"/>
      <w:r>
        <w:rPr>
          <w:rFonts w:ascii="Tahoma" w:hAnsi="Tahoma" w:cs="Tahoma"/>
          <w:sz w:val="24"/>
          <w:szCs w:val="24"/>
        </w:rPr>
        <w:t xml:space="preserve"> Shakespeare </w:t>
      </w:r>
      <w:r>
        <w:rPr>
          <w:rFonts w:ascii="Tahoma" w:hAnsi="Tahoma" w:cs="Tahoma"/>
          <w:b/>
          <w:bCs/>
          <w:sz w:val="24"/>
          <w:szCs w:val="24"/>
        </w:rPr>
        <w:t>Othello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örökérvényű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darabjával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hallhatják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Balázs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Fecó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nagyszerű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az</w:t>
      </w:r>
      <w:proofErr w:type="spellEnd"/>
      <w:proofErr w:type="gramEnd"/>
    </w:p>
    <w:p w:rsidR="003A111C" w:rsidRDefault="00BF3374">
      <w:pPr>
        <w:widowControl w:val="0"/>
        <w:autoSpaceDE w:val="0"/>
        <w:autoSpaceDN w:val="0"/>
        <w:adjustRightInd w:val="0"/>
        <w:spacing w:after="0" w:line="229" w:lineRule="auto"/>
        <w:ind w:left="37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  <w:szCs w:val="24"/>
        </w:rPr>
        <w:t>Angyalföldi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balladában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.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Bemutatjuk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továbbá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az</w:t>
      </w:r>
      <w:proofErr w:type="spellEnd"/>
    </w:p>
    <w:p w:rsidR="003A111C" w:rsidRDefault="003A111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BF337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  <w:szCs w:val="24"/>
        </w:rPr>
        <w:t>Arzén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és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levendula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kacagtató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krimi-komédiát</w:t>
      </w:r>
      <w:proofErr w:type="spellEnd"/>
      <w:r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valamint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Hunyady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Sándor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három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sárkány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darabját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Új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bemutatóink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között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szerepel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majd</w:t>
      </w:r>
      <w:proofErr w:type="spellEnd"/>
      <w:r>
        <w:rPr>
          <w:rFonts w:ascii="Tahoma" w:hAnsi="Tahoma" w:cs="Tahoma"/>
          <w:sz w:val="24"/>
          <w:szCs w:val="24"/>
        </w:rPr>
        <w:t xml:space="preserve"> Eric </w:t>
      </w:r>
      <w:proofErr w:type="spellStart"/>
      <w:r>
        <w:rPr>
          <w:rFonts w:ascii="Tahoma" w:hAnsi="Tahoma" w:cs="Tahoma"/>
          <w:sz w:val="24"/>
          <w:szCs w:val="24"/>
        </w:rPr>
        <w:t>Assous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kortárs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francia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író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Boldogság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kétszemélyes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dara</w:t>
      </w:r>
      <w:r w:rsidR="005243D6">
        <w:rPr>
          <w:rFonts w:ascii="Tahoma" w:hAnsi="Tahoma" w:cs="Tahoma"/>
          <w:sz w:val="24"/>
          <w:szCs w:val="24"/>
        </w:rPr>
        <w:t>bja</w:t>
      </w:r>
      <w:proofErr w:type="spellEnd"/>
      <w:r w:rsidR="005243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3D6">
        <w:rPr>
          <w:rFonts w:ascii="Tahoma" w:hAnsi="Tahoma" w:cs="Tahoma"/>
          <w:sz w:val="24"/>
          <w:szCs w:val="24"/>
        </w:rPr>
        <w:t>Rékasi</w:t>
      </w:r>
      <w:proofErr w:type="spellEnd"/>
      <w:r w:rsidR="005243D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43D6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ároly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Pikali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Gerda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főszereplésével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valamint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Helyet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bCs/>
          <w:sz w:val="24"/>
          <w:szCs w:val="24"/>
        </w:rPr>
        <w:t>az</w:t>
      </w:r>
      <w:proofErr w:type="spellEnd"/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ifjúságnak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zenés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komédia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Az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évad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stúdió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előadása</w:t>
      </w:r>
      <w:proofErr w:type="spellEnd"/>
      <w:r>
        <w:rPr>
          <w:rFonts w:ascii="Tahoma" w:hAnsi="Tahoma" w:cs="Tahoma"/>
          <w:sz w:val="24"/>
          <w:szCs w:val="24"/>
        </w:rPr>
        <w:t xml:space="preserve"> a</w:t>
      </w:r>
    </w:p>
    <w:p w:rsidR="003A111C" w:rsidRDefault="003A111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BF337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bCs/>
          <w:sz w:val="24"/>
          <w:szCs w:val="24"/>
        </w:rPr>
        <w:t>Bűntény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kecskeszigeten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dráma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lesz</w:t>
      </w:r>
      <w:proofErr w:type="spellEnd"/>
      <w:r>
        <w:rPr>
          <w:rFonts w:ascii="Tahoma" w:hAnsi="Tahoma" w:cs="Tahoma"/>
          <w:sz w:val="24"/>
          <w:szCs w:val="24"/>
        </w:rPr>
        <w:t>, a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gyerekelőadás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pedig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Nyakigláb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Csupaháj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Málészáj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BC0A57" w:rsidRDefault="00B30CFE" w:rsidP="00BC0A57">
      <w:pPr>
        <w:widowControl w:val="0"/>
        <w:autoSpaceDE w:val="0"/>
        <w:autoSpaceDN w:val="0"/>
        <w:adjustRightInd w:val="0"/>
        <w:spacing w:after="0" w:line="265" w:lineRule="exact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3654425</wp:posOffset>
            </wp:positionH>
            <wp:positionV relativeFrom="paragraph">
              <wp:posOffset>95250</wp:posOffset>
            </wp:positionV>
            <wp:extent cx="2636520" cy="1752600"/>
            <wp:effectExtent l="1905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11C" w:rsidRDefault="00BF3374" w:rsidP="00BC0A5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color w:val="C00000"/>
          <w:sz w:val="28"/>
          <w:szCs w:val="28"/>
        </w:rPr>
        <w:t>Repertoár</w:t>
      </w:r>
      <w:proofErr w:type="spellEnd"/>
    </w:p>
    <w:p w:rsidR="003A111C" w:rsidRDefault="003A111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BF337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</w:rPr>
        <w:t>sziporkázó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humorú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vígjátékoktól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tartalmas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kikapcso-lódást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nyújtó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drámákon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színműveken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át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zenés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elő-adásokig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mindent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megtalál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színházunk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színes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repertoár-ján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Legyen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Jókai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Aranyembere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Szakcsi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Lakatos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Béla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Cigánykereke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vagy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Verebes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István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Hattyúdal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című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elő-adása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és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még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sorolhatnánk</w:t>
      </w:r>
      <w:proofErr w:type="spellEnd"/>
      <w:r w:rsidR="005243D6">
        <w:rPr>
          <w:rFonts w:ascii="Tahoma" w:hAnsi="Tahoma" w:cs="Tahoma"/>
          <w:sz w:val="24"/>
          <w:szCs w:val="24"/>
        </w:rPr>
        <w:t>…</w:t>
      </w:r>
    </w:p>
    <w:p w:rsidR="003A111C" w:rsidRDefault="003A1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5243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243D6">
        <w:rPr>
          <w:rFonts w:ascii="Times New Roman" w:hAnsi="Times New Roman" w:cs="Times New Roman"/>
          <w:noProof/>
          <w:sz w:val="24"/>
          <w:szCs w:val="24"/>
          <w:lang w:val="hu-HU" w:eastAsia="hu-HU"/>
        </w:rPr>
        <w:drawing>
          <wp:inline distT="0" distB="0" distL="0" distR="0">
            <wp:extent cx="6121400" cy="4180205"/>
            <wp:effectExtent l="0" t="0" r="0" b="0"/>
            <wp:docPr id="16" name="Kép 14" descr="bu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z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1C" w:rsidRDefault="003A111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073"/>
        <w:gridCol w:w="3582"/>
        <w:gridCol w:w="1417"/>
      </w:tblGrid>
      <w:tr w:rsidR="00A74F54" w:rsidTr="005243D6">
        <w:tc>
          <w:tcPr>
            <w:tcW w:w="48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4F54" w:rsidRPr="005243D6" w:rsidRDefault="00A74F54" w:rsidP="005243D6">
            <w:pPr>
              <w:widowControl w:val="0"/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3D6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ÁLLANDÓ KEDVEZMÉNYEINK</w:t>
            </w:r>
          </w:p>
        </w:tc>
        <w:tc>
          <w:tcPr>
            <w:tcW w:w="49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F54" w:rsidRPr="005243D6" w:rsidRDefault="00A74F54" w:rsidP="00C65AA8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6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UTAZÁSI KEDVEZMÉNY</w:t>
            </w:r>
          </w:p>
        </w:tc>
      </w:tr>
      <w:tr w:rsidR="00A74F54" w:rsidTr="00BC0A57">
        <w:tc>
          <w:tcPr>
            <w:tcW w:w="817" w:type="dxa"/>
            <w:tcBorders>
              <w:top w:val="single" w:sz="4" w:space="0" w:color="auto"/>
            </w:tcBorders>
          </w:tcPr>
          <w:p w:rsidR="00A74F54" w:rsidRPr="005243D6" w:rsidRDefault="005243D6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6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5361940</wp:posOffset>
                  </wp:positionH>
                  <wp:positionV relativeFrom="paragraph">
                    <wp:posOffset>199390</wp:posOffset>
                  </wp:positionV>
                  <wp:extent cx="730250" cy="642620"/>
                  <wp:effectExtent l="38100" t="19050" r="12700" b="5080"/>
                  <wp:wrapNone/>
                  <wp:docPr id="17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327">
                            <a:off x="0" y="0"/>
                            <a:ext cx="73025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74F54" w:rsidRPr="005243D6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127000</wp:posOffset>
                  </wp:positionV>
                  <wp:extent cx="457200" cy="542925"/>
                  <wp:effectExtent l="19050" t="0" r="0" b="0"/>
                  <wp:wrapNone/>
                  <wp:docPr id="3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4F54" w:rsidRDefault="00A74F54" w:rsidP="00A74F54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20%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diák-és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nyugdíjas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kedvezményt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biztosítunk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 </w:t>
            </w:r>
          </w:p>
          <w:p w:rsidR="00A74F54" w:rsidRDefault="00A74F54" w:rsidP="00A74F54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Csoportos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kedvezményt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kínálunk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csoportot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hozó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kísérők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számára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mely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esetén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minden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fő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után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1 db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kísérőjegyet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biztosítunk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</w:tcPr>
          <w:p w:rsidR="00A74F54" w:rsidRPr="005243D6" w:rsidRDefault="00A74F54" w:rsidP="005243D6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3D6">
              <w:rPr>
                <w:rFonts w:ascii="Tahoma" w:hAnsi="Tahoma" w:cs="Tahoma"/>
                <w:w w:val="99"/>
                <w:sz w:val="24"/>
                <w:szCs w:val="24"/>
              </w:rPr>
              <w:t>Megkönnyítve</w:t>
            </w:r>
            <w:proofErr w:type="spellEnd"/>
            <w:r w:rsidRPr="005243D6">
              <w:rPr>
                <w:rFonts w:ascii="Tahoma" w:hAnsi="Tahoma" w:cs="Tahoma"/>
                <w:w w:val="99"/>
                <w:sz w:val="24"/>
                <w:szCs w:val="24"/>
              </w:rPr>
              <w:t xml:space="preserve"> </w:t>
            </w:r>
            <w:r w:rsidRPr="005243D6">
              <w:rPr>
                <w:rFonts w:ascii="Tahoma" w:hAnsi="Tahoma" w:cs="Tahoma"/>
                <w:sz w:val="24"/>
                <w:szCs w:val="24"/>
              </w:rPr>
              <w:t xml:space="preserve">a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színházba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jutás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nehézségeit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243D6">
              <w:rPr>
                <w:rFonts w:ascii="Tahoma" w:hAnsi="Tahoma" w:cs="Tahoma"/>
                <w:w w:val="96"/>
                <w:sz w:val="24"/>
                <w:szCs w:val="24"/>
              </w:rPr>
              <w:t>színházunk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utazási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kedvezményt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3D6">
              <w:rPr>
                <w:rFonts w:ascii="Tahoma" w:hAnsi="Tahoma" w:cs="Tahoma"/>
                <w:sz w:val="24"/>
                <w:szCs w:val="24"/>
              </w:rPr>
              <w:t>biztosít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 a</w:t>
            </w:r>
            <w:proofErr w:type="gram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vidékről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autóbusszal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sz w:val="24"/>
                <w:szCs w:val="24"/>
              </w:rPr>
              <w:t>érkező</w:t>
            </w:r>
            <w:proofErr w:type="spellEnd"/>
            <w:r w:rsidRPr="005243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w w:val="97"/>
                <w:sz w:val="24"/>
                <w:szCs w:val="24"/>
              </w:rPr>
              <w:t>csoportok</w:t>
            </w:r>
            <w:proofErr w:type="spellEnd"/>
            <w:r w:rsidRPr="005243D6">
              <w:rPr>
                <w:rFonts w:ascii="Tahoma" w:hAnsi="Tahoma" w:cs="Tahoma"/>
                <w:w w:val="97"/>
                <w:sz w:val="24"/>
                <w:szCs w:val="24"/>
              </w:rPr>
              <w:t xml:space="preserve"> </w:t>
            </w:r>
            <w:proofErr w:type="spellStart"/>
            <w:r w:rsidRPr="005243D6">
              <w:rPr>
                <w:rFonts w:ascii="Tahoma" w:hAnsi="Tahoma" w:cs="Tahoma"/>
                <w:w w:val="98"/>
                <w:sz w:val="24"/>
                <w:szCs w:val="24"/>
              </w:rPr>
              <w:t>számára</w:t>
            </w:r>
            <w:proofErr w:type="spellEnd"/>
            <w:r w:rsidR="00BC0A57">
              <w:rPr>
                <w:rFonts w:ascii="Tahoma" w:hAnsi="Tahoma" w:cs="Tahoma"/>
                <w:w w:val="98"/>
                <w:sz w:val="24"/>
                <w:szCs w:val="24"/>
              </w:rPr>
              <w:t xml:space="preserve"> </w:t>
            </w:r>
            <w:proofErr w:type="spellStart"/>
            <w:r w:rsidR="00BC0A57">
              <w:rPr>
                <w:rFonts w:ascii="Tahoma" w:hAnsi="Tahoma" w:cs="Tahoma"/>
                <w:w w:val="98"/>
                <w:sz w:val="24"/>
                <w:szCs w:val="24"/>
              </w:rPr>
              <w:t>meghatározott</w:t>
            </w:r>
            <w:proofErr w:type="spellEnd"/>
            <w:r w:rsidR="00BC0A57">
              <w:rPr>
                <w:rFonts w:ascii="Tahoma" w:hAnsi="Tahoma" w:cs="Tahoma"/>
                <w:w w:val="98"/>
                <w:sz w:val="24"/>
                <w:szCs w:val="24"/>
              </w:rPr>
              <w:t xml:space="preserve"> </w:t>
            </w:r>
            <w:proofErr w:type="spellStart"/>
            <w:r w:rsidR="00BC0A57">
              <w:rPr>
                <w:rFonts w:ascii="Tahoma" w:hAnsi="Tahoma" w:cs="Tahoma"/>
                <w:w w:val="98"/>
                <w:sz w:val="24"/>
                <w:szCs w:val="24"/>
              </w:rPr>
              <w:t>előadásainkra</w:t>
            </w:r>
            <w:proofErr w:type="spellEnd"/>
            <w:r w:rsidRPr="005243D6">
              <w:rPr>
                <w:rFonts w:ascii="Tahoma" w:hAnsi="Tahoma" w:cs="Tahoma"/>
                <w:w w:val="98"/>
                <w:sz w:val="24"/>
                <w:szCs w:val="24"/>
              </w:rPr>
              <w:t>. (</w:t>
            </w:r>
            <w:proofErr w:type="spellStart"/>
            <w:r w:rsidRPr="005243D6">
              <w:rPr>
                <w:rFonts w:ascii="Tahoma" w:hAnsi="Tahoma" w:cs="Tahoma"/>
                <w:w w:val="98"/>
                <w:sz w:val="24"/>
                <w:szCs w:val="24"/>
              </w:rPr>
              <w:t>Előzetes</w:t>
            </w:r>
            <w:proofErr w:type="spellEnd"/>
            <w:r w:rsidR="005243D6">
              <w:rPr>
                <w:rFonts w:ascii="Tahoma" w:hAnsi="Tahoma" w:cs="Tahoma"/>
                <w:w w:val="98"/>
                <w:sz w:val="24"/>
                <w:szCs w:val="24"/>
              </w:rPr>
              <w:t xml:space="preserve"> </w:t>
            </w:r>
            <w:proofErr w:type="spellStart"/>
            <w:r w:rsidR="005243D6">
              <w:rPr>
                <w:rFonts w:ascii="Tahoma" w:hAnsi="Tahoma" w:cs="Tahoma"/>
                <w:w w:val="98"/>
                <w:sz w:val="24"/>
                <w:szCs w:val="24"/>
              </w:rPr>
              <w:t>egyeztetés</w:t>
            </w:r>
            <w:proofErr w:type="spellEnd"/>
            <w:r w:rsidR="005243D6">
              <w:rPr>
                <w:rFonts w:ascii="Tahoma" w:hAnsi="Tahoma" w:cs="Tahoma"/>
                <w:w w:val="98"/>
                <w:sz w:val="24"/>
                <w:szCs w:val="24"/>
              </w:rPr>
              <w:t xml:space="preserve"> </w:t>
            </w:r>
            <w:proofErr w:type="spellStart"/>
            <w:r w:rsidR="005243D6">
              <w:rPr>
                <w:rFonts w:ascii="Tahoma" w:hAnsi="Tahoma" w:cs="Tahoma"/>
                <w:w w:val="98"/>
                <w:sz w:val="24"/>
                <w:szCs w:val="24"/>
              </w:rPr>
              <w:t>szükséges</w:t>
            </w:r>
            <w:proofErr w:type="spellEnd"/>
            <w:r w:rsidRPr="005243D6">
              <w:rPr>
                <w:rFonts w:ascii="Tahoma" w:hAnsi="Tahoma" w:cs="Tahoma"/>
                <w:w w:val="98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4F54" w:rsidRDefault="00A74F54" w:rsidP="005243D6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74F54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6530340</wp:posOffset>
                  </wp:positionV>
                  <wp:extent cx="638175" cy="561975"/>
                  <wp:effectExtent l="19050" t="0" r="0" b="0"/>
                  <wp:wrapNone/>
                  <wp:docPr id="9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4F54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6530340</wp:posOffset>
                  </wp:positionV>
                  <wp:extent cx="638175" cy="561975"/>
                  <wp:effectExtent l="19050" t="0" r="0" b="0"/>
                  <wp:wrapNone/>
                  <wp:docPr id="10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6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74F54">
              <w:rPr>
                <w:rFonts w:ascii="Times New Roman" w:hAnsi="Times New Roman" w:cs="Times New Roman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8035290</wp:posOffset>
                  </wp:positionV>
                  <wp:extent cx="638175" cy="561975"/>
                  <wp:effectExtent l="19050" t="0" r="9525" b="0"/>
                  <wp:wrapNone/>
                  <wp:docPr id="11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4F54" w:rsidRDefault="00A74F5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A111C" w:rsidRDefault="00BF3374" w:rsidP="00754E61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3440" w:right="1080" w:hanging="1966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C00000"/>
          <w:sz w:val="27"/>
          <w:szCs w:val="27"/>
        </w:rPr>
        <w:t>INFORMÁCIÓ</w:t>
      </w:r>
      <w:r>
        <w:rPr>
          <w:rFonts w:ascii="Calibri" w:hAnsi="Calibri" w:cs="Calibri"/>
          <w:b/>
          <w:bCs/>
          <w:sz w:val="23"/>
          <w:szCs w:val="23"/>
        </w:rPr>
        <w:t xml:space="preserve">: 06 </w:t>
      </w:r>
      <w:r w:rsidR="00754E61">
        <w:rPr>
          <w:rFonts w:ascii="Calibri" w:hAnsi="Calibri" w:cs="Calibri"/>
          <w:b/>
          <w:bCs/>
          <w:sz w:val="23"/>
          <w:szCs w:val="23"/>
        </w:rPr>
        <w:t>30 9335097</w:t>
      </w:r>
      <w:r>
        <w:rPr>
          <w:rFonts w:ascii="Calibri" w:hAnsi="Calibri" w:cs="Calibri"/>
          <w:b/>
          <w:bCs/>
          <w:sz w:val="23"/>
          <w:szCs w:val="23"/>
        </w:rPr>
        <w:t xml:space="preserve"> E-MAIL:</w:t>
      </w:r>
      <w:r>
        <w:rPr>
          <w:rFonts w:ascii="Calibri" w:hAnsi="Calibri" w:cs="Calibri"/>
          <w:b/>
          <w:bCs/>
          <w:color w:val="C00000"/>
          <w:sz w:val="27"/>
          <w:szCs w:val="27"/>
        </w:rPr>
        <w:t xml:space="preserve"> </w:t>
      </w:r>
      <w:r w:rsidR="00754E61">
        <w:rPr>
          <w:rFonts w:ascii="Calibri" w:hAnsi="Calibri" w:cs="Calibri"/>
          <w:b/>
          <w:bCs/>
          <w:color w:val="0563C1"/>
          <w:sz w:val="23"/>
          <w:szCs w:val="23"/>
          <w:u w:val="single"/>
        </w:rPr>
        <w:t>sztmarina</w:t>
      </w:r>
      <w:r>
        <w:rPr>
          <w:rFonts w:ascii="Calibri" w:hAnsi="Calibri" w:cs="Calibri"/>
          <w:b/>
          <w:bCs/>
          <w:color w:val="0563C1"/>
          <w:sz w:val="23"/>
          <w:szCs w:val="23"/>
          <w:u w:val="single"/>
        </w:rPr>
        <w:t>@</w:t>
      </w:r>
      <w:r w:rsidR="00754E61">
        <w:rPr>
          <w:rFonts w:ascii="Calibri" w:hAnsi="Calibri" w:cs="Calibri"/>
          <w:b/>
          <w:bCs/>
          <w:color w:val="0563C1"/>
          <w:sz w:val="23"/>
          <w:szCs w:val="23"/>
          <w:u w:val="single"/>
        </w:rPr>
        <w:t>gmail.com</w:t>
      </w:r>
      <w:r>
        <w:rPr>
          <w:rFonts w:ascii="Calibri" w:hAnsi="Calibri" w:cs="Calibri"/>
          <w:b/>
          <w:bCs/>
          <w:color w:val="C00000"/>
          <w:sz w:val="27"/>
          <w:szCs w:val="27"/>
        </w:rPr>
        <w:t xml:space="preserve"> </w:t>
      </w:r>
    </w:p>
    <w:sectPr w:rsidR="003A111C" w:rsidSect="003A111C">
      <w:pgSz w:w="11900" w:h="16838"/>
      <w:pgMar w:top="891" w:right="1120" w:bottom="71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F3374"/>
    <w:rsid w:val="003A111C"/>
    <w:rsid w:val="005243D6"/>
    <w:rsid w:val="00754E61"/>
    <w:rsid w:val="008135DB"/>
    <w:rsid w:val="00A55EA8"/>
    <w:rsid w:val="00A74F54"/>
    <w:rsid w:val="00B30CFE"/>
    <w:rsid w:val="00BA58E0"/>
    <w:rsid w:val="00BC0A57"/>
    <w:rsid w:val="00BF3374"/>
    <w:rsid w:val="00CB192D"/>
    <w:rsid w:val="00D40B4A"/>
    <w:rsid w:val="00E3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1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A213E-781A-48A5-81A7-7FAE7714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2015-09-02T10:25:00Z</cp:lastPrinted>
  <dcterms:created xsi:type="dcterms:W3CDTF">2015-09-02T09:31:00Z</dcterms:created>
  <dcterms:modified xsi:type="dcterms:W3CDTF">2015-09-22T09:27:00Z</dcterms:modified>
</cp:coreProperties>
</file>