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28" w:type="dxa"/>
          <w:bottom w:w="48" w:type="dxa"/>
          <w:right w:w="48" w:type="dxa"/>
        </w:tblCellMar>
        <w:tblLook w:val="0000"/>
      </w:tblPr>
      <w:tblGrid>
        <w:gridCol w:w="1982"/>
        <w:gridCol w:w="2783"/>
        <w:gridCol w:w="4592"/>
        <w:gridCol w:w="1566"/>
      </w:tblGrid>
      <w:tr w:rsidR="00302D54" w:rsidRPr="007A5164" w:rsidTr="00A56661">
        <w:trPr>
          <w:trHeight w:val="511"/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bookmarkStart w:id="0" w:name="_GoBack"/>
            <w:bookmarkEnd w:id="0"/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 xml:space="preserve">csütörtök délutáni kezdéssel  2015 június 25. </w:t>
            </w: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péntek</w:t>
            </w:r>
          </w:p>
          <w:p w:rsidR="00302D54" w:rsidRPr="007A5164" w:rsidRDefault="003A398C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 xml:space="preserve">2015 június 26. </w:t>
            </w: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szombat</w:t>
            </w:r>
          </w:p>
          <w:p w:rsidR="00302D54" w:rsidRPr="007A5164" w:rsidRDefault="003A398C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 xml:space="preserve">2015 június 27. </w:t>
            </w: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vasárnap</w:t>
            </w:r>
          </w:p>
          <w:p w:rsidR="00302D54" w:rsidRPr="007A5164" w:rsidRDefault="003A398C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2015 június 28.</w:t>
            </w:r>
          </w:p>
        </w:tc>
      </w:tr>
      <w:tr w:rsidR="00302D54" w:rsidRPr="007A5164" w:rsidTr="00A56661">
        <w:trPr>
          <w:trHeight w:val="284"/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02D54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</w:pP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302D54" w:rsidRPr="007A5164" w:rsidRDefault="00A239A7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 xml:space="preserve"> 8.00 </w:t>
            </w:r>
            <w:r w:rsidR="003A398C" w:rsidRPr="007A5164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 xml:space="preserve">reggeli </w:t>
            </w: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A239A7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 xml:space="preserve">8.00 </w:t>
            </w:r>
            <w:r w:rsidR="003A398C" w:rsidRPr="007A5164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>reggeli</w:t>
            </w: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270798" w:rsidP="001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 xml:space="preserve">8.00 </w:t>
            </w:r>
            <w:r w:rsidR="003A398C" w:rsidRPr="007A5164">
              <w:rPr>
                <w:rFonts w:ascii="Times New Roman" w:eastAsia="Times New Roman" w:hAnsi="Times New Roman" w:cs="Times New Roman"/>
                <w:bCs/>
                <w:szCs w:val="24"/>
                <w:lang w:eastAsia="hu-HU"/>
              </w:rPr>
              <w:t>reggeli</w:t>
            </w:r>
          </w:p>
        </w:tc>
      </w:tr>
      <w:tr w:rsidR="00302D54" w:rsidRPr="007A5164" w:rsidTr="00A56661">
        <w:trPr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02D54" w:rsidP="00C551EF">
            <w:pPr>
              <w:pStyle w:val="Nincstrkz"/>
              <w:jc w:val="right"/>
              <w:rPr>
                <w:lang w:eastAsia="hu-HU"/>
              </w:rPr>
            </w:pP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793090">
            <w:pPr>
              <w:pStyle w:val="Nincstrkz"/>
              <w:rPr>
                <w:b/>
                <w:i/>
                <w:lang w:eastAsia="hu-HU"/>
              </w:rPr>
            </w:pPr>
            <w:r w:rsidRPr="007A5164">
              <w:rPr>
                <w:b/>
                <w:lang w:eastAsia="hu-HU"/>
              </w:rPr>
              <w:t>9.00</w:t>
            </w:r>
            <w:r w:rsidR="00A239A7" w:rsidRPr="007A5164">
              <w:rPr>
                <w:b/>
                <w:lang w:eastAsia="hu-HU"/>
              </w:rPr>
              <w:t xml:space="preserve">: </w:t>
            </w:r>
            <w:r w:rsidRPr="007A5164">
              <w:rPr>
                <w:b/>
                <w:lang w:eastAsia="hu-HU"/>
              </w:rPr>
              <w:t>Kelemen Elemér</w:t>
            </w:r>
            <w:r w:rsidR="00AD6DC5" w:rsidRPr="007A5164">
              <w:rPr>
                <w:b/>
                <w:lang w:eastAsia="hu-HU"/>
              </w:rPr>
              <w:t xml:space="preserve"> - </w:t>
            </w:r>
            <w:r w:rsidR="00856E07" w:rsidRPr="007A5164">
              <w:rPr>
                <w:lang w:eastAsia="hu-HU"/>
              </w:rPr>
              <w:t>MPT megalakulásának oktatástörténeti háttere</w:t>
            </w:r>
            <w:r w:rsidR="00856E07" w:rsidRPr="007A5164">
              <w:rPr>
                <w:b/>
                <w:i/>
                <w:lang w:eastAsia="hu-HU"/>
              </w:rPr>
              <w:t xml:space="preserve"> </w:t>
            </w:r>
            <w:r w:rsidRPr="007A5164">
              <w:rPr>
                <w:b/>
                <w:i/>
                <w:lang w:eastAsia="hu-HU"/>
              </w:rPr>
              <w:t xml:space="preserve"> </w:t>
            </w:r>
          </w:p>
          <w:p w:rsidR="00302D54" w:rsidRPr="007A5164" w:rsidRDefault="00302D54" w:rsidP="00793090">
            <w:pPr>
              <w:pStyle w:val="Nincstrkz"/>
              <w:rPr>
                <w:lang w:eastAsia="hu-HU"/>
              </w:rPr>
            </w:pPr>
          </w:p>
          <w:p w:rsidR="00B925EB" w:rsidRPr="007A5164" w:rsidRDefault="00A1142F" w:rsidP="0079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hu-HU"/>
              </w:rPr>
            </w:pPr>
            <w:r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10.00:</w:t>
            </w:r>
            <w:r w:rsidR="00B925EB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</w:t>
            </w:r>
            <w:r w:rsidR="00AD6DC5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Tölgyesi József -</w:t>
            </w:r>
            <w:r w:rsidR="00AD6DC5" w:rsidRPr="007A5164"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="00AD6DC5" w:rsidRPr="007A5164">
              <w:rPr>
                <w:rFonts w:ascii="Times New Roman" w:hAnsi="Times New Roman" w:cs="Times New Roman"/>
                <w:szCs w:val="24"/>
              </w:rPr>
              <w:t>Pedagógiai és kulturális örökségünk, a néptanítók</w:t>
            </w:r>
          </w:p>
          <w:p w:rsidR="00270798" w:rsidRPr="007A5164" w:rsidRDefault="00270798" w:rsidP="00793090">
            <w:pPr>
              <w:pStyle w:val="Nincstrkz"/>
              <w:rPr>
                <w:lang w:eastAsia="hu-HU"/>
              </w:rPr>
            </w:pPr>
          </w:p>
          <w:p w:rsidR="00302D54" w:rsidRPr="007A5164" w:rsidRDefault="00B925EB" w:rsidP="00793090">
            <w:pPr>
              <w:pStyle w:val="Nincstrkz"/>
              <w:rPr>
                <w:lang w:eastAsia="hu-HU"/>
              </w:rPr>
            </w:pPr>
            <w:r w:rsidRPr="007A5164">
              <w:rPr>
                <w:b/>
                <w:lang w:eastAsia="hu-HU"/>
              </w:rPr>
              <w:t xml:space="preserve">11.00: </w:t>
            </w:r>
            <w:r w:rsidR="00AD6DC5" w:rsidRPr="007A5164">
              <w:rPr>
                <w:b/>
                <w:lang w:eastAsia="hu-HU"/>
              </w:rPr>
              <w:t>Munkácsy Katalin-</w:t>
            </w:r>
            <w:r w:rsidR="00AD6DC5" w:rsidRPr="007A5164">
              <w:rPr>
                <w:lang w:eastAsia="hu-HU"/>
              </w:rPr>
              <w:t xml:space="preserve"> </w:t>
            </w:r>
            <w:r w:rsidR="00AD6DC5" w:rsidRPr="007A5164">
              <w:rPr>
                <w:rFonts w:eastAsia="Times New Roman"/>
                <w:color w:val="auto"/>
                <w:lang w:eastAsia="hu-HU"/>
              </w:rPr>
              <w:t>Az egyetemi oktatás nyelve Magyarországon a múlt századforduló környékén.</w:t>
            </w: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793090">
            <w:pPr>
              <w:pStyle w:val="Nincstrkz"/>
              <w:rPr>
                <w:b/>
                <w:i/>
              </w:rPr>
            </w:pPr>
            <w:r w:rsidRPr="007A5164">
              <w:rPr>
                <w:rFonts w:eastAsia="Times New Roman"/>
                <w:b/>
                <w:i/>
              </w:rPr>
              <w:t xml:space="preserve"> </w:t>
            </w:r>
            <w:r w:rsidRPr="007A5164">
              <w:rPr>
                <w:b/>
                <w:i/>
              </w:rPr>
              <w:t xml:space="preserve">Szabad program – fürdőzés </w:t>
            </w:r>
          </w:p>
          <w:p w:rsidR="00302D54" w:rsidRPr="007A5164" w:rsidRDefault="00302D54" w:rsidP="00793090">
            <w:pPr>
              <w:pStyle w:val="Nincstrkz"/>
              <w:rPr>
                <w:b/>
                <w:i/>
              </w:rPr>
            </w:pPr>
          </w:p>
          <w:p w:rsidR="00302D54" w:rsidRPr="007A5164" w:rsidRDefault="00302D54" w:rsidP="00793090">
            <w:pPr>
              <w:pStyle w:val="Nincstrkz"/>
            </w:pPr>
          </w:p>
          <w:p w:rsidR="00224D7D" w:rsidRPr="007A5164" w:rsidRDefault="00224D7D" w:rsidP="00793090">
            <w:pPr>
              <w:pStyle w:val="Nincstrkz"/>
            </w:pPr>
          </w:p>
          <w:p w:rsidR="00224D7D" w:rsidRPr="007A5164" w:rsidRDefault="00224D7D" w:rsidP="00793090">
            <w:pPr>
              <w:pStyle w:val="Nincstrkz"/>
            </w:pPr>
          </w:p>
          <w:p w:rsidR="00224D7D" w:rsidRPr="007A5164" w:rsidRDefault="00224D7D" w:rsidP="00793090">
            <w:pPr>
              <w:pStyle w:val="Nincstrkz"/>
            </w:pPr>
          </w:p>
          <w:p w:rsidR="00224D7D" w:rsidRPr="007A5164" w:rsidRDefault="003A398C" w:rsidP="00793090">
            <w:pPr>
              <w:pStyle w:val="Nincstrkz"/>
              <w:rPr>
                <w:b/>
              </w:rPr>
            </w:pPr>
            <w:r w:rsidRPr="007A5164">
              <w:rPr>
                <w:b/>
              </w:rPr>
              <w:t>10. 30</w:t>
            </w:r>
            <w:r w:rsidR="006573C8" w:rsidRPr="007A5164">
              <w:t xml:space="preserve"> </w:t>
            </w:r>
            <w:r w:rsidR="00224D7D" w:rsidRPr="007A5164">
              <w:t>-</w:t>
            </w:r>
            <w:r w:rsidR="00224D7D" w:rsidRPr="007A5164">
              <w:rPr>
                <w:b/>
              </w:rPr>
              <w:t>11.45</w:t>
            </w:r>
          </w:p>
          <w:p w:rsidR="00302D54" w:rsidRPr="007A5164" w:rsidRDefault="00224D7D" w:rsidP="00793090">
            <w:pPr>
              <w:pStyle w:val="Nincstrkz"/>
              <w:rPr>
                <w:lang w:eastAsia="hu-HU"/>
              </w:rPr>
            </w:pPr>
            <w:r w:rsidRPr="007A5164">
              <w:rPr>
                <w:b/>
              </w:rPr>
              <w:t xml:space="preserve">Kiss Hajnal </w:t>
            </w:r>
            <w:r w:rsidRPr="007A5164">
              <w:t xml:space="preserve">- Házi nevelés és koraérettség </w:t>
            </w:r>
            <w:r w:rsidR="0025384B">
              <w:t xml:space="preserve">( gyermekvédelem </w:t>
            </w:r>
            <w:r w:rsidRPr="007A5164">
              <w:rPr>
                <w:lang w:eastAsia="hu-HU"/>
              </w:rPr>
              <w:t>1899)</w:t>
            </w:r>
          </w:p>
          <w:p w:rsidR="00224D7D" w:rsidRPr="007A5164" w:rsidRDefault="00224D7D" w:rsidP="00793090">
            <w:pPr>
              <w:pStyle w:val="Nincstrkz"/>
              <w:rPr>
                <w:lang w:eastAsia="hu-HU"/>
              </w:rPr>
            </w:pPr>
            <w:r w:rsidRPr="007A5164">
              <w:rPr>
                <w:b/>
                <w:lang w:eastAsia="hu-HU"/>
              </w:rPr>
              <w:t xml:space="preserve">Villányi </w:t>
            </w:r>
            <w:r w:rsidR="00793090" w:rsidRPr="007A5164">
              <w:rPr>
                <w:b/>
                <w:lang w:eastAsia="hu-HU"/>
              </w:rPr>
              <w:t xml:space="preserve">Györgyné </w:t>
            </w:r>
            <w:r w:rsidRPr="007A5164">
              <w:rPr>
                <w:b/>
                <w:lang w:eastAsia="hu-HU"/>
              </w:rPr>
              <w:t xml:space="preserve">Jutka - </w:t>
            </w:r>
            <w:r w:rsidRPr="007A5164">
              <w:rPr>
                <w:lang w:eastAsia="hu-HU"/>
              </w:rPr>
              <w:t>Kisdednevelés és újjáalakulás</w:t>
            </w:r>
          </w:p>
          <w:p w:rsidR="00302D54" w:rsidRPr="007A5164" w:rsidRDefault="00302D54" w:rsidP="00793090">
            <w:pPr>
              <w:pStyle w:val="Nincstrkz"/>
              <w:rPr>
                <w:lang w:eastAsia="hu-HU"/>
              </w:rPr>
            </w:pP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Reggeli után a szállás elhagyása, esetleg fürdőzés, elutazás</w:t>
            </w:r>
          </w:p>
        </w:tc>
      </w:tr>
      <w:tr w:rsidR="00302D54" w:rsidRPr="007A5164" w:rsidTr="00A56661">
        <w:trPr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793090">
            <w:pPr>
              <w:pStyle w:val="Nincstrkz"/>
              <w:jc w:val="center"/>
              <w:rPr>
                <w:lang w:eastAsia="hu-HU"/>
              </w:rPr>
            </w:pPr>
            <w:r w:rsidRPr="007A5164">
              <w:rPr>
                <w:lang w:eastAsia="hu-HU"/>
              </w:rPr>
              <w:t>13. 00 ebéd</w:t>
            </w: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793090">
            <w:pPr>
              <w:pStyle w:val="Nincstrkz"/>
              <w:jc w:val="center"/>
              <w:rPr>
                <w:lang w:eastAsia="hu-HU"/>
              </w:rPr>
            </w:pPr>
            <w:r w:rsidRPr="007A5164">
              <w:rPr>
                <w:lang w:eastAsia="hu-HU"/>
              </w:rPr>
              <w:t>12.00 ebéd</w:t>
            </w: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3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302D54" w:rsidRPr="007A5164" w:rsidTr="00A56661">
        <w:trPr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pStyle w:val="Nincstrkz"/>
              <w:rPr>
                <w:lang w:eastAsia="hu-HU"/>
              </w:rPr>
            </w:pPr>
            <w:r w:rsidRPr="007A5164">
              <w:rPr>
                <w:lang w:eastAsia="hu-HU"/>
              </w:rPr>
              <w:t>15.00-tól érkezés a szálláshelyre egyéni ütemben szállás elfoglalása</w:t>
            </w:r>
          </w:p>
          <w:p w:rsidR="00302D54" w:rsidRPr="007A5164" w:rsidRDefault="003A398C">
            <w:pPr>
              <w:pStyle w:val="Nincstrkz"/>
              <w:rPr>
                <w:rFonts w:eastAsia="Times New Roman"/>
                <w:lang w:eastAsia="hu-HU"/>
              </w:rPr>
            </w:pPr>
            <w:r w:rsidRPr="007A5164">
              <w:rPr>
                <w:b/>
                <w:i/>
                <w:lang w:eastAsia="hu-HU"/>
              </w:rPr>
              <w:t xml:space="preserve">fürdőzés, szabad program </w:t>
            </w:r>
            <w:r w:rsidRPr="007A5164">
              <w:rPr>
                <w:rFonts w:eastAsia="Times New Roman"/>
                <w:lang w:eastAsia="hu-HU"/>
              </w:rPr>
              <w:t xml:space="preserve"> </w:t>
            </w:r>
          </w:p>
          <w:p w:rsidR="00302D54" w:rsidRPr="007A5164" w:rsidRDefault="00302D54">
            <w:pPr>
              <w:pStyle w:val="Nincstrkz"/>
              <w:rPr>
                <w:rFonts w:eastAsia="Times New Roman"/>
                <w:lang w:eastAsia="hu-HU"/>
              </w:rPr>
            </w:pP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270798" w:rsidRPr="007A5164" w:rsidRDefault="003A398C" w:rsidP="00793090">
            <w:pPr>
              <w:pStyle w:val="Nincstrkz"/>
              <w:rPr>
                <w:b/>
                <w:lang w:eastAsia="hu-HU"/>
              </w:rPr>
            </w:pPr>
            <w:r w:rsidRPr="007A5164">
              <w:rPr>
                <w:b/>
                <w:lang w:eastAsia="hu-HU"/>
              </w:rPr>
              <w:t>1</w:t>
            </w:r>
            <w:r w:rsidR="00270798" w:rsidRPr="007A5164">
              <w:rPr>
                <w:b/>
                <w:lang w:eastAsia="hu-HU"/>
              </w:rPr>
              <w:t>4.00 - 16.00:</w:t>
            </w:r>
          </w:p>
          <w:p w:rsidR="00302D54" w:rsidRPr="007A5164" w:rsidRDefault="00856E07" w:rsidP="00793090">
            <w:pPr>
              <w:pStyle w:val="Nincstrkz"/>
              <w:rPr>
                <w:lang w:eastAsia="hu-HU"/>
              </w:rPr>
            </w:pPr>
            <w:proofErr w:type="spellStart"/>
            <w:r w:rsidRPr="007A5164">
              <w:rPr>
                <w:b/>
                <w:lang w:eastAsia="hu-HU"/>
              </w:rPr>
              <w:t>Reho</w:t>
            </w:r>
            <w:proofErr w:type="spellEnd"/>
            <w:r w:rsidRPr="007A5164">
              <w:rPr>
                <w:b/>
                <w:lang w:eastAsia="hu-HU"/>
              </w:rPr>
              <w:t xml:space="preserve"> Anna</w:t>
            </w:r>
            <w:r w:rsidRPr="007A5164">
              <w:rPr>
                <w:lang w:eastAsia="hu-HU"/>
              </w:rPr>
              <w:t xml:space="preserve"> Bereg, </w:t>
            </w:r>
            <w:r w:rsidR="00AD6DC5" w:rsidRPr="007A5164">
              <w:rPr>
                <w:lang w:eastAsia="hu-HU"/>
              </w:rPr>
              <w:t xml:space="preserve">- </w:t>
            </w:r>
            <w:r w:rsidRPr="007A5164">
              <w:rPr>
                <w:lang w:eastAsia="hu-HU"/>
              </w:rPr>
              <w:t xml:space="preserve">Máramaros, Ung vármegyék, északkeleti Magyarországi kisdednevelők szakosztály </w:t>
            </w:r>
          </w:p>
          <w:p w:rsidR="00302D54" w:rsidRPr="007A5164" w:rsidRDefault="00A1142F" w:rsidP="00793090">
            <w:pPr>
              <w:pStyle w:val="Nincstrkz"/>
              <w:rPr>
                <w:lang w:eastAsia="hu-HU"/>
              </w:rPr>
            </w:pPr>
            <w:r w:rsidRPr="007A5164">
              <w:rPr>
                <w:lang w:eastAsia="hu-HU"/>
              </w:rPr>
              <w:t xml:space="preserve">munkássága 1879-1918-ig </w:t>
            </w:r>
          </w:p>
          <w:p w:rsidR="009954E7" w:rsidRPr="007A5164" w:rsidRDefault="00224D7D" w:rsidP="0079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4"/>
                <w:lang w:eastAsia="hu-HU"/>
              </w:rPr>
            </w:pPr>
            <w:proofErr w:type="spellStart"/>
            <w:r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Dubovszk</w:t>
            </w:r>
            <w:r w:rsidR="00F52323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y</w:t>
            </w:r>
            <w:proofErr w:type="spellEnd"/>
            <w:r w:rsidR="00F52323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Katalin</w:t>
            </w:r>
            <w:r w:rsidR="009954E7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: </w:t>
            </w:r>
            <w:proofErr w:type="spellStart"/>
            <w:r w:rsidR="009954E7" w:rsidRPr="007A5164">
              <w:rPr>
                <w:rFonts w:ascii="Times New Roman" w:eastAsia="Times New Roman" w:hAnsi="Times New Roman" w:cs="Times New Roman"/>
                <w:color w:val="auto"/>
                <w:szCs w:val="24"/>
                <w:lang w:eastAsia="hu-HU"/>
              </w:rPr>
              <w:t>Dubovszky</w:t>
            </w:r>
            <w:proofErr w:type="spellEnd"/>
            <w:r w:rsidR="009954E7" w:rsidRPr="007A5164">
              <w:rPr>
                <w:rFonts w:ascii="Times New Roman" w:eastAsia="Times New Roman" w:hAnsi="Times New Roman" w:cs="Times New Roman"/>
                <w:color w:val="auto"/>
                <w:szCs w:val="24"/>
                <w:lang w:eastAsia="hu-HU"/>
              </w:rPr>
              <w:t xml:space="preserve"> Károly  kollégiumigazgató élete, pedagógiai munkássága </w:t>
            </w:r>
          </w:p>
          <w:p w:rsidR="00270798" w:rsidRPr="007A5164" w:rsidRDefault="00270798" w:rsidP="007930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eastAsia="hu-HU"/>
              </w:rPr>
            </w:pPr>
          </w:p>
          <w:p w:rsidR="00270798" w:rsidRPr="007A5164" w:rsidRDefault="00270798" w:rsidP="007930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Cs w:val="24"/>
                <w:lang w:eastAsia="hu-HU"/>
              </w:rPr>
            </w:pPr>
          </w:p>
          <w:p w:rsidR="00302D54" w:rsidRPr="007A5164" w:rsidRDefault="003A398C" w:rsidP="007930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  <w:lang w:eastAsia="hu-HU"/>
              </w:rPr>
            </w:pPr>
            <w:r w:rsidRPr="007A5164">
              <w:rPr>
                <w:rFonts w:ascii="Times New Roman" w:hAnsi="Times New Roman" w:cs="Times New Roman"/>
                <w:b/>
                <w:i/>
                <w:szCs w:val="24"/>
                <w:lang w:eastAsia="hu-HU"/>
              </w:rPr>
              <w:t>16</w:t>
            </w:r>
            <w:r w:rsidR="00A1142F" w:rsidRPr="007A5164">
              <w:rPr>
                <w:rFonts w:ascii="Times New Roman" w:hAnsi="Times New Roman" w:cs="Times New Roman"/>
                <w:b/>
                <w:i/>
                <w:szCs w:val="24"/>
                <w:lang w:eastAsia="hu-HU"/>
              </w:rPr>
              <w:t>. 30</w:t>
            </w:r>
            <w:r w:rsidR="00270798" w:rsidRPr="007A5164">
              <w:rPr>
                <w:rFonts w:ascii="Times New Roman" w:hAnsi="Times New Roman" w:cs="Times New Roman"/>
                <w:b/>
                <w:i/>
                <w:szCs w:val="24"/>
                <w:lang w:eastAsia="hu-HU"/>
              </w:rPr>
              <w:t>-</w:t>
            </w:r>
            <w:r w:rsidRPr="007A5164">
              <w:rPr>
                <w:rFonts w:ascii="Times New Roman" w:hAnsi="Times New Roman" w:cs="Times New Roman"/>
                <w:b/>
                <w:i/>
                <w:szCs w:val="24"/>
                <w:lang w:eastAsia="hu-HU"/>
              </w:rPr>
              <w:t>tól</w:t>
            </w:r>
            <w:r w:rsidRPr="007A5164">
              <w:rPr>
                <w:rFonts w:ascii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r w:rsidRPr="007A5164">
              <w:rPr>
                <w:rFonts w:ascii="Times New Roman" w:hAnsi="Times New Roman" w:cs="Times New Roman"/>
                <w:b/>
                <w:i/>
                <w:szCs w:val="24"/>
                <w:lang w:eastAsia="hu-HU"/>
              </w:rPr>
              <w:t xml:space="preserve">szabad program – fürdőzés </w:t>
            </w:r>
          </w:p>
          <w:p w:rsidR="00302D54" w:rsidRPr="007A5164" w:rsidRDefault="00302D54" w:rsidP="00793090">
            <w:pPr>
              <w:pStyle w:val="Nincstrkz"/>
              <w:rPr>
                <w:lang w:eastAsia="hu-HU"/>
              </w:rPr>
            </w:pP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7930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13.00: indulás Veszprémbe</w:t>
            </w:r>
          </w:p>
          <w:p w:rsidR="00302D54" w:rsidRPr="007A5164" w:rsidRDefault="003A398C" w:rsidP="00793090">
            <w:pPr>
              <w:pStyle w:val="Nincstrkz"/>
              <w:rPr>
                <w:b/>
                <w:bCs/>
                <w:lang w:eastAsia="hu-HU"/>
              </w:rPr>
            </w:pPr>
            <w:r w:rsidRPr="007A5164">
              <w:rPr>
                <w:b/>
                <w:bCs/>
                <w:lang w:eastAsia="hu-HU"/>
              </w:rPr>
              <w:t>13.30-tó</w:t>
            </w:r>
            <w:r w:rsidRPr="007A5164">
              <w:rPr>
                <w:lang w:eastAsia="hu-HU"/>
              </w:rPr>
              <w:t>l</w:t>
            </w:r>
            <w:r w:rsidRPr="007A5164">
              <w:rPr>
                <w:b/>
                <w:bCs/>
                <w:lang w:eastAsia="hu-HU"/>
              </w:rPr>
              <w:t xml:space="preserve"> Veszprémi kulturális piknik</w:t>
            </w:r>
          </w:p>
          <w:p w:rsidR="00302D54" w:rsidRPr="007A5164" w:rsidRDefault="003A398C" w:rsidP="00793090">
            <w:pPr>
              <w:pStyle w:val="Nincstrkz"/>
              <w:rPr>
                <w:lang w:eastAsia="hu-HU"/>
              </w:rPr>
            </w:pPr>
            <w:r w:rsidRPr="007A5164">
              <w:rPr>
                <w:lang w:eastAsia="hu-HU"/>
              </w:rPr>
              <w:t xml:space="preserve">Helyszín: A veszprémi vár alatt, a vendéglátó </w:t>
            </w:r>
            <w:proofErr w:type="spellStart"/>
            <w:r w:rsidRPr="007A5164">
              <w:rPr>
                <w:lang w:eastAsia="hu-HU"/>
              </w:rPr>
              <w:t>Buhim-völgyi</w:t>
            </w:r>
            <w:proofErr w:type="spellEnd"/>
            <w:r w:rsidRPr="007A5164">
              <w:rPr>
                <w:lang w:eastAsia="hu-HU"/>
              </w:rPr>
              <w:t xml:space="preserve"> Baráti Kör székhelye</w:t>
            </w:r>
          </w:p>
          <w:p w:rsidR="00302D54" w:rsidRPr="007A5164" w:rsidRDefault="003A398C" w:rsidP="00793090">
            <w:pPr>
              <w:pStyle w:val="Nincstrkz"/>
              <w:rPr>
                <w:lang w:eastAsia="hu-HU"/>
              </w:rPr>
            </w:pPr>
            <w:r w:rsidRPr="007A5164">
              <w:rPr>
                <w:b/>
                <w:lang w:eastAsia="hu-HU"/>
              </w:rPr>
              <w:t xml:space="preserve">Bőszéné </w:t>
            </w:r>
            <w:proofErr w:type="spellStart"/>
            <w:r w:rsidRPr="007A5164">
              <w:rPr>
                <w:b/>
                <w:lang w:eastAsia="hu-HU"/>
              </w:rPr>
              <w:t>Szatmári-Nagy</w:t>
            </w:r>
            <w:proofErr w:type="spellEnd"/>
            <w:r w:rsidRPr="007A5164">
              <w:rPr>
                <w:b/>
                <w:lang w:eastAsia="hu-HU"/>
              </w:rPr>
              <w:t xml:space="preserve"> Anikó</w:t>
            </w:r>
            <w:r w:rsidRPr="007A5164">
              <w:rPr>
                <w:lang w:eastAsia="hu-HU"/>
              </w:rPr>
              <w:t xml:space="preserve"> köszöntője</w:t>
            </w:r>
          </w:p>
          <w:p w:rsidR="00302D54" w:rsidRPr="007A5164" w:rsidRDefault="00302D54" w:rsidP="00793090">
            <w:pPr>
              <w:pStyle w:val="Nincstrkz"/>
              <w:rPr>
                <w:lang w:eastAsia="hu-HU"/>
              </w:rPr>
            </w:pPr>
          </w:p>
          <w:p w:rsidR="00302D54" w:rsidRPr="007A5164" w:rsidRDefault="003A398C" w:rsidP="00793090">
            <w:pPr>
              <w:pStyle w:val="Nincstrkz"/>
              <w:rPr>
                <w:b/>
                <w:bCs/>
                <w:lang w:eastAsia="hu-HU"/>
              </w:rPr>
            </w:pPr>
            <w:r w:rsidRPr="0025384B">
              <w:rPr>
                <w:b/>
                <w:lang w:eastAsia="hu-HU"/>
              </w:rPr>
              <w:t>14.00</w:t>
            </w:r>
            <w:r w:rsidRPr="007A5164">
              <w:rPr>
                <w:lang w:eastAsia="hu-HU"/>
              </w:rPr>
              <w:t>-tól</w:t>
            </w:r>
            <w:r w:rsidRPr="007A5164">
              <w:rPr>
                <w:b/>
                <w:bCs/>
                <w:lang w:eastAsia="hu-HU"/>
              </w:rPr>
              <w:t xml:space="preserve"> Séta a várban</w:t>
            </w:r>
          </w:p>
          <w:p w:rsidR="00302D54" w:rsidRPr="007A5164" w:rsidRDefault="003A398C" w:rsidP="00793090">
            <w:pPr>
              <w:pStyle w:val="Nincstrkz"/>
              <w:rPr>
                <w:lang w:eastAsia="hu-HU"/>
              </w:rPr>
            </w:pPr>
            <w:r w:rsidRPr="007A5164">
              <w:rPr>
                <w:b/>
                <w:lang w:eastAsia="hu-HU"/>
              </w:rPr>
              <w:t>Sebő József</w:t>
            </w:r>
            <w:r w:rsidRPr="007A5164">
              <w:rPr>
                <w:lang w:eastAsia="hu-HU"/>
              </w:rPr>
              <w:t xml:space="preserve"> bemutatja a történelmi emlékeket és a középkori veszprémi főiskola helyszínét</w:t>
            </w: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7A51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15. 30-tól </w:t>
            </w:r>
            <w:r w:rsidRPr="007A5164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Iskolamúzeum megtekintése</w:t>
            </w: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A51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Demény Pál</w:t>
            </w:r>
            <w:r w:rsidRPr="007A51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bemutatja a gyűjteményt </w:t>
            </w:r>
          </w:p>
          <w:p w:rsidR="00302D54" w:rsidRPr="007A5164" w:rsidRDefault="00302D54" w:rsidP="0079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16. 30-tól Visszaemlékezők:</w:t>
            </w: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hu-HU"/>
              </w:rPr>
              <w:t>Dr. Tóth Dezső</w:t>
            </w:r>
            <w:r w:rsidRPr="007A5164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 – Dáka iskolatörténete</w:t>
            </w: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A51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Dr. Kovács Géza</w:t>
            </w:r>
            <w:r w:rsidRPr="007A51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–  </w:t>
            </w:r>
            <w:r w:rsidRPr="007A5164">
              <w:rPr>
                <w:rFonts w:ascii="Times New Roman" w:hAnsi="Times New Roman" w:cs="Times New Roman"/>
                <w:color w:val="000000"/>
                <w:szCs w:val="24"/>
              </w:rPr>
              <w:t>Az önfejlesztő iskola, mint az iskolai és pedagógiai autonómia egy lehetséges módja</w:t>
            </w: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7A51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Rásky</w:t>
            </w:r>
            <w:proofErr w:type="spellEnd"/>
            <w:r w:rsidRPr="007A5164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Mihályné</w:t>
            </w:r>
            <w:r w:rsidRPr="007A516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– </w:t>
            </w:r>
            <w:r w:rsidRPr="007A5164">
              <w:rPr>
                <w:rFonts w:ascii="Times New Roman" w:hAnsi="Times New Roman" w:cs="Times New Roman"/>
                <w:color w:val="000000"/>
                <w:szCs w:val="24"/>
              </w:rPr>
              <w:t>"A tanítói magatartás legszebb vonása a gyermekszeretet"</w:t>
            </w:r>
          </w:p>
          <w:p w:rsidR="00302D54" w:rsidRPr="007A5164" w:rsidRDefault="003A398C" w:rsidP="0079309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5164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Emlékezés Szabó Gézára, a Veszprém Megyei Pedagógiai Társaság alapító tagjára és első titkárára</w:t>
            </w: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3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302D54" w:rsidRPr="007A5164" w:rsidTr="00A56661">
        <w:trPr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pStyle w:val="Nincstrkz"/>
              <w:rPr>
                <w:lang w:eastAsia="hu-HU"/>
              </w:rPr>
            </w:pPr>
            <w:r w:rsidRPr="007A5164">
              <w:rPr>
                <w:lang w:eastAsia="hu-HU"/>
              </w:rPr>
              <w:t>19.00 vacsora</w:t>
            </w:r>
          </w:p>
          <w:p w:rsidR="00302D54" w:rsidRPr="007A5164" w:rsidRDefault="00302D54">
            <w:pPr>
              <w:pStyle w:val="Nincstrkz"/>
              <w:rPr>
                <w:lang w:eastAsia="hu-HU"/>
              </w:rPr>
            </w:pP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pStyle w:val="Nincstrkz"/>
              <w:jc w:val="center"/>
              <w:rPr>
                <w:lang w:eastAsia="hu-HU"/>
              </w:rPr>
            </w:pPr>
            <w:r w:rsidRPr="007A5164">
              <w:rPr>
                <w:lang w:eastAsia="hu-HU"/>
              </w:rPr>
              <w:t>19. 00 vacsora</w:t>
            </w: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18.00 vacsora </w:t>
            </w: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3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302D54" w:rsidRPr="007A5164" w:rsidTr="00A56661">
        <w:trPr>
          <w:trHeight w:val="1768"/>
          <w:jc w:val="center"/>
        </w:trPr>
        <w:tc>
          <w:tcPr>
            <w:tcW w:w="1982" w:type="dxa"/>
            <w:shd w:val="clear" w:color="auto" w:fill="FFFFFF"/>
            <w:tcMar>
              <w:left w:w="28" w:type="dxa"/>
            </w:tcMar>
          </w:tcPr>
          <w:p w:rsidR="00302D54" w:rsidRPr="007A5164" w:rsidRDefault="003A398C">
            <w:pPr>
              <w:pStyle w:val="Nincstrkz"/>
              <w:jc w:val="center"/>
              <w:rPr>
                <w:b/>
                <w:lang w:eastAsia="hu-HU"/>
              </w:rPr>
            </w:pPr>
            <w:r w:rsidRPr="007A5164">
              <w:rPr>
                <w:b/>
                <w:lang w:eastAsia="hu-HU"/>
              </w:rPr>
              <w:t xml:space="preserve">20.00 </w:t>
            </w:r>
          </w:p>
          <w:p w:rsidR="00302D54" w:rsidRPr="007A5164" w:rsidRDefault="003A398C" w:rsidP="00270798">
            <w:pPr>
              <w:pStyle w:val="Nincstrkz"/>
              <w:jc w:val="center"/>
              <w:rPr>
                <w:lang w:eastAsia="hu-HU"/>
              </w:rPr>
            </w:pPr>
            <w:r w:rsidRPr="007A5164">
              <w:rPr>
                <w:lang w:eastAsia="hu-HU"/>
              </w:rPr>
              <w:t>Ismerkedés</w:t>
            </w:r>
          </w:p>
          <w:p w:rsidR="00302D54" w:rsidRPr="007A5164" w:rsidRDefault="003A398C">
            <w:pPr>
              <w:pStyle w:val="Nincstrkz"/>
              <w:rPr>
                <w:lang w:eastAsia="hu-HU"/>
              </w:rPr>
            </w:pPr>
            <w:r w:rsidRPr="007A5164">
              <w:rPr>
                <w:b/>
                <w:lang w:eastAsia="hu-HU"/>
              </w:rPr>
              <w:t>Mi történt 1891-ben?</w:t>
            </w:r>
            <w:r w:rsidRPr="007A5164">
              <w:rPr>
                <w:lang w:eastAsia="hu-HU"/>
              </w:rPr>
              <w:t xml:space="preserve"> Játék – </w:t>
            </w:r>
            <w:r w:rsidRPr="007A5164">
              <w:rPr>
                <w:b/>
                <w:lang w:eastAsia="hu-HU"/>
              </w:rPr>
              <w:t>Trencsényi László</w:t>
            </w:r>
          </w:p>
        </w:tc>
        <w:tc>
          <w:tcPr>
            <w:tcW w:w="2783" w:type="dxa"/>
            <w:shd w:val="clear" w:color="auto" w:fill="FFFFFF"/>
            <w:tcMar>
              <w:left w:w="28" w:type="dxa"/>
            </w:tcMar>
          </w:tcPr>
          <w:p w:rsidR="00770B82" w:rsidRPr="007A5164" w:rsidRDefault="003A398C" w:rsidP="0079309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  <w:r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20.00</w:t>
            </w:r>
            <w:r w:rsidRPr="007A5164"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="003F47E6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</w:t>
            </w:r>
            <w:r w:rsidR="00770B82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Iskolalátogatás</w:t>
            </w:r>
          </w:p>
          <w:p w:rsidR="00302D54" w:rsidRPr="007A5164" w:rsidRDefault="00A758CD" w:rsidP="00EF465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>Mézes József</w:t>
            </w:r>
            <w:r w:rsidR="00224D7D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– </w:t>
            </w:r>
            <w:r w:rsidR="00770B82" w:rsidRPr="007A5164">
              <w:rPr>
                <w:rFonts w:ascii="Times New Roman" w:hAnsi="Times New Roman" w:cs="Times New Roman"/>
                <w:szCs w:val="24"/>
              </w:rPr>
              <w:t>A tanoncképzéstől napjainkig</w:t>
            </w:r>
            <w:r w:rsidR="00793090" w:rsidRPr="007A516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70B82" w:rsidRPr="007A5164">
              <w:rPr>
                <w:rFonts w:ascii="Times New Roman" w:hAnsi="Times New Roman" w:cs="Times New Roman"/>
                <w:szCs w:val="24"/>
              </w:rPr>
              <w:t>Öveges Iskolában</w:t>
            </w:r>
            <w:r w:rsidR="00224D7D" w:rsidRPr="007A5164">
              <w:rPr>
                <w:rFonts w:ascii="Times New Roman" w:hAnsi="Times New Roman" w:cs="Times New Roman"/>
                <w:szCs w:val="24"/>
                <w:lang w:eastAsia="hu-HU"/>
              </w:rPr>
              <w:t xml:space="preserve"> – Balatonf</w:t>
            </w:r>
            <w:r w:rsidR="00EF465A" w:rsidRPr="007A5164">
              <w:rPr>
                <w:rFonts w:ascii="Times New Roman" w:hAnsi="Times New Roman" w:cs="Times New Roman"/>
                <w:szCs w:val="24"/>
                <w:lang w:eastAsia="hu-HU"/>
              </w:rPr>
              <w:t>ű</w:t>
            </w:r>
            <w:r w:rsidR="00224D7D" w:rsidRPr="007A5164">
              <w:rPr>
                <w:rFonts w:ascii="Times New Roman" w:hAnsi="Times New Roman" w:cs="Times New Roman"/>
                <w:szCs w:val="24"/>
                <w:lang w:eastAsia="hu-HU"/>
              </w:rPr>
              <w:t>zfő</w:t>
            </w:r>
            <w:r w:rsidR="0030118E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</w:t>
            </w:r>
            <w:r w:rsidR="00770B82" w:rsidRPr="007A5164">
              <w:rPr>
                <w:rFonts w:ascii="Times New Roman" w:hAnsi="Times New Roman" w:cs="Times New Roman"/>
                <w:szCs w:val="24"/>
                <w:lang w:eastAsia="hu-HU"/>
              </w:rPr>
              <w:t>szakképzési kiállítás</w:t>
            </w:r>
            <w:r w:rsidR="00770B82" w:rsidRPr="007A5164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4592" w:type="dxa"/>
            <w:shd w:val="clear" w:color="auto" w:fill="FFFFFF"/>
            <w:tcMar>
              <w:left w:w="28" w:type="dxa"/>
            </w:tcMar>
          </w:tcPr>
          <w:p w:rsidR="00302D54" w:rsidRPr="007A5164" w:rsidRDefault="003A398C" w:rsidP="0079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u-HU"/>
              </w:rPr>
            </w:pPr>
            <w:r w:rsidRPr="007A516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u-HU"/>
              </w:rPr>
              <w:t xml:space="preserve">19. 00 </w:t>
            </w:r>
          </w:p>
          <w:p w:rsidR="00302D54" w:rsidRPr="007A5164" w:rsidRDefault="00302D54" w:rsidP="0079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u-HU"/>
              </w:rPr>
            </w:pPr>
          </w:p>
          <w:p w:rsidR="00302D54" w:rsidRPr="007A5164" w:rsidRDefault="003A398C" w:rsidP="00793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proofErr w:type="spellStart"/>
            <w:r w:rsidRPr="007A5164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Snétberger</w:t>
            </w:r>
            <w:proofErr w:type="spellEnd"/>
            <w:r w:rsidRPr="007A5164">
              <w:rPr>
                <w:rFonts w:ascii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 Zenei Tehetségközpont hallgatóinak koncertje</w:t>
            </w:r>
          </w:p>
          <w:p w:rsidR="00302D54" w:rsidRPr="007A5164" w:rsidRDefault="00302D54" w:rsidP="0079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  <w:p w:rsidR="00302D54" w:rsidRPr="007A5164" w:rsidRDefault="00302D54" w:rsidP="0079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566" w:type="dxa"/>
            <w:shd w:val="clear" w:color="auto" w:fill="FFFFFF"/>
            <w:tcMar>
              <w:left w:w="28" w:type="dxa"/>
            </w:tcMar>
          </w:tcPr>
          <w:p w:rsidR="00302D54" w:rsidRPr="007A5164" w:rsidRDefault="003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</w:tbl>
    <w:p w:rsidR="00027377" w:rsidRPr="00C551EF" w:rsidRDefault="00027377" w:rsidP="00486A08">
      <w:pPr>
        <w:rPr>
          <w:rFonts w:ascii="Times New Roman" w:hAnsi="Times New Roman" w:cs="Times New Roman"/>
          <w:szCs w:val="24"/>
        </w:rPr>
      </w:pPr>
      <w:r w:rsidRPr="00C551EF">
        <w:rPr>
          <w:rFonts w:ascii="Times New Roman" w:hAnsi="Times New Roman" w:cs="Times New Roman"/>
          <w:szCs w:val="24"/>
        </w:rPr>
        <w:t xml:space="preserve">Programszervezők elérhetősége telefonon: Fábry Ilona </w:t>
      </w:r>
      <w:r w:rsidRPr="00C551EF">
        <w:rPr>
          <w:rFonts w:ascii="Times New Roman" w:eastAsia="Times New Roman" w:hAnsi="Times New Roman" w:cs="Times New Roman"/>
          <w:lang w:eastAsia="hu-HU"/>
        </w:rPr>
        <w:t>06-20</w:t>
      </w:r>
      <w:r w:rsidR="00F163AE">
        <w:rPr>
          <w:rFonts w:ascii="Times New Roman" w:eastAsia="Times New Roman" w:hAnsi="Times New Roman" w:cs="Times New Roman"/>
          <w:lang w:eastAsia="hu-HU"/>
        </w:rPr>
        <w:t>-</w:t>
      </w:r>
      <w:r w:rsidRPr="00C551EF">
        <w:rPr>
          <w:rFonts w:ascii="Times New Roman" w:eastAsia="Times New Roman" w:hAnsi="Times New Roman" w:cs="Times New Roman"/>
          <w:lang w:eastAsia="hu-HU"/>
        </w:rPr>
        <w:t>4266158; Villányi Jutka: 06-30</w:t>
      </w:r>
      <w:r w:rsidR="00F163AE">
        <w:rPr>
          <w:rFonts w:ascii="Times New Roman" w:eastAsia="Times New Roman" w:hAnsi="Times New Roman" w:cs="Times New Roman"/>
          <w:lang w:eastAsia="hu-HU"/>
        </w:rPr>
        <w:t>-</w:t>
      </w:r>
      <w:r w:rsidRPr="00C551EF">
        <w:rPr>
          <w:rFonts w:ascii="Times New Roman" w:eastAsia="Times New Roman" w:hAnsi="Times New Roman" w:cs="Times New Roman"/>
          <w:lang w:eastAsia="hu-HU"/>
        </w:rPr>
        <w:t xml:space="preserve">9665237 </w:t>
      </w:r>
    </w:p>
    <w:sectPr w:rsidR="00027377" w:rsidRPr="00C551EF" w:rsidSect="00302D54">
      <w:headerReference w:type="default" r:id="rId6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33" w:rsidRPr="005944C5" w:rsidRDefault="009A3533" w:rsidP="00B22EFF">
      <w:pPr>
        <w:spacing w:after="0" w:line="240" w:lineRule="auto"/>
        <w:rPr>
          <w:sz w:val="22"/>
          <w:lang w:eastAsia="en-US"/>
        </w:rPr>
      </w:pPr>
      <w:r>
        <w:separator/>
      </w:r>
    </w:p>
  </w:endnote>
  <w:endnote w:type="continuationSeparator" w:id="0">
    <w:p w:rsidR="009A3533" w:rsidRPr="005944C5" w:rsidRDefault="009A3533" w:rsidP="00B22EFF">
      <w:pPr>
        <w:spacing w:after="0" w:line="240" w:lineRule="auto"/>
        <w:rPr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33" w:rsidRPr="005944C5" w:rsidRDefault="009A3533" w:rsidP="00B22EFF">
      <w:pPr>
        <w:spacing w:after="0" w:line="240" w:lineRule="auto"/>
        <w:rPr>
          <w:sz w:val="22"/>
          <w:lang w:eastAsia="en-US"/>
        </w:rPr>
      </w:pPr>
      <w:r>
        <w:separator/>
      </w:r>
    </w:p>
  </w:footnote>
  <w:footnote w:type="continuationSeparator" w:id="0">
    <w:p w:rsidR="009A3533" w:rsidRPr="005944C5" w:rsidRDefault="009A3533" w:rsidP="00B22EFF">
      <w:pPr>
        <w:spacing w:after="0" w:line="240" w:lineRule="auto"/>
        <w:rPr>
          <w:sz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FF" w:rsidRPr="00B22EFF" w:rsidRDefault="005159D7" w:rsidP="00B22EF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.55pt;margin-top:14.25pt;width:380.2pt;height:5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">
          <v:textbox>
            <w:txbxContent>
              <w:p w:rsidR="00B22EFF" w:rsidRPr="007A5164" w:rsidRDefault="00B22EFF" w:rsidP="00A56661">
                <w:pPr>
                  <w:pStyle w:val="Nincstrkz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center"/>
                  <w:rPr>
                    <w:rFonts w:eastAsia="Times New Roman"/>
                    <w:b/>
                    <w:lang w:eastAsia="hu-HU"/>
                  </w:rPr>
                </w:pPr>
                <w:r w:rsidRPr="007A5164">
                  <w:rPr>
                    <w:rFonts w:eastAsia="Times New Roman"/>
                    <w:b/>
                    <w:lang w:eastAsia="hu-HU"/>
                  </w:rPr>
                  <w:t xml:space="preserve">MPT Staféta-tábor programterve </w:t>
                </w:r>
                <w:r>
                  <w:rPr>
                    <w:rFonts w:eastAsia="Times New Roman"/>
                    <w:b/>
                    <w:lang w:eastAsia="hu-HU"/>
                  </w:rPr>
                  <w:t xml:space="preserve">- </w:t>
                </w:r>
                <w:r w:rsidR="00F163AE">
                  <w:rPr>
                    <w:rFonts w:eastAsia="Times New Roman"/>
                    <w:b/>
                    <w:lang w:eastAsia="hu-HU"/>
                  </w:rPr>
                  <w:t>Méltóan</w:t>
                </w:r>
                <w:r w:rsidR="001925F0">
                  <w:rPr>
                    <w:rFonts w:eastAsia="Times New Roman"/>
                    <w:b/>
                    <w:lang w:eastAsia="hu-HU"/>
                  </w:rPr>
                  <w:t xml:space="preserve"> a 125 éves évhez</w:t>
                </w:r>
              </w:p>
              <w:p w:rsidR="00B22EFF" w:rsidRPr="007A5164" w:rsidRDefault="00B22EFF" w:rsidP="00C551EF">
                <w:pPr>
                  <w:pStyle w:val="Nincstrkz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center"/>
                  <w:rPr>
                    <w:rFonts w:eastAsia="Times New Roman"/>
                    <w:b/>
                    <w:lang w:eastAsia="hu-HU"/>
                  </w:rPr>
                </w:pPr>
                <w:r w:rsidRPr="007A5164">
                  <w:rPr>
                    <w:rFonts w:eastAsia="Times New Roman"/>
                    <w:b/>
                    <w:lang w:eastAsia="hu-HU"/>
                  </w:rPr>
                  <w:t>Balatonfűzfő, Veszprém</w:t>
                </w:r>
              </w:p>
              <w:p w:rsidR="00B22EFF" w:rsidRPr="007A5164" w:rsidRDefault="00B22EFF" w:rsidP="00C551EF">
                <w:pPr>
                  <w:pStyle w:val="Nincstrkz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jc w:val="center"/>
                  <w:rPr>
                    <w:rFonts w:eastAsia="Times New Roman"/>
                    <w:b/>
                    <w:lang w:eastAsia="hu-HU"/>
                  </w:rPr>
                </w:pPr>
                <w:r w:rsidRPr="007A5164">
                  <w:rPr>
                    <w:rFonts w:eastAsia="Times New Roman"/>
                    <w:b/>
                    <w:lang w:eastAsia="hu-HU"/>
                  </w:rPr>
                  <w:t>2015. június 25. csütörtök estétől június 28. vasárnap reggelig</w:t>
                </w:r>
              </w:p>
            </w:txbxContent>
          </v:textbox>
        </v:shape>
      </w:pict>
    </w:r>
    <w:r w:rsidR="00B22EFF" w:rsidRPr="00B22EFF">
      <w:rPr>
        <w:noProof/>
        <w:lang w:eastAsia="hu-HU"/>
      </w:rPr>
      <w:drawing>
        <wp:inline distT="0" distB="0" distL="0" distR="0">
          <wp:extent cx="914400" cy="922463"/>
          <wp:effectExtent l="19050" t="0" r="0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D54"/>
    <w:rsid w:val="00014E46"/>
    <w:rsid w:val="00027377"/>
    <w:rsid w:val="00103757"/>
    <w:rsid w:val="00155581"/>
    <w:rsid w:val="001925F0"/>
    <w:rsid w:val="001C06E6"/>
    <w:rsid w:val="00220E42"/>
    <w:rsid w:val="00221FE5"/>
    <w:rsid w:val="00224D7D"/>
    <w:rsid w:val="0025384B"/>
    <w:rsid w:val="00270798"/>
    <w:rsid w:val="002A3BAD"/>
    <w:rsid w:val="0030118E"/>
    <w:rsid w:val="00302D54"/>
    <w:rsid w:val="00377020"/>
    <w:rsid w:val="003A398C"/>
    <w:rsid w:val="003F47E6"/>
    <w:rsid w:val="00486A08"/>
    <w:rsid w:val="005159D7"/>
    <w:rsid w:val="00576CA5"/>
    <w:rsid w:val="00592D9D"/>
    <w:rsid w:val="006573C8"/>
    <w:rsid w:val="00684691"/>
    <w:rsid w:val="006E5FF9"/>
    <w:rsid w:val="00770B82"/>
    <w:rsid w:val="0077387A"/>
    <w:rsid w:val="00793090"/>
    <w:rsid w:val="007A5164"/>
    <w:rsid w:val="007F1527"/>
    <w:rsid w:val="00856E07"/>
    <w:rsid w:val="0089283A"/>
    <w:rsid w:val="009954E7"/>
    <w:rsid w:val="009A3533"/>
    <w:rsid w:val="009A7CCD"/>
    <w:rsid w:val="009F4071"/>
    <w:rsid w:val="00A1142F"/>
    <w:rsid w:val="00A239A7"/>
    <w:rsid w:val="00A56661"/>
    <w:rsid w:val="00A758CD"/>
    <w:rsid w:val="00AA62C5"/>
    <w:rsid w:val="00AD6DC5"/>
    <w:rsid w:val="00B22EFF"/>
    <w:rsid w:val="00B925EB"/>
    <w:rsid w:val="00C45690"/>
    <w:rsid w:val="00C512CF"/>
    <w:rsid w:val="00C551EF"/>
    <w:rsid w:val="00C67A84"/>
    <w:rsid w:val="00C93A8B"/>
    <w:rsid w:val="00D112A7"/>
    <w:rsid w:val="00DA050A"/>
    <w:rsid w:val="00DA5684"/>
    <w:rsid w:val="00E640DC"/>
    <w:rsid w:val="00EB39A5"/>
    <w:rsid w:val="00EF465A"/>
    <w:rsid w:val="00F163AE"/>
    <w:rsid w:val="00F5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02D54"/>
    <w:pPr>
      <w:suppressAutoHyphens/>
      <w:spacing w:after="200" w:line="276" w:lineRule="auto"/>
    </w:pPr>
    <w:rPr>
      <w:rFonts w:ascii="Calibri" w:eastAsia="Calibri" w:hAnsi="Calibri" w:cs="Calibri"/>
      <w:color w:val="00000A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302D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302D54"/>
    <w:pPr>
      <w:spacing w:after="140" w:line="288" w:lineRule="auto"/>
    </w:pPr>
  </w:style>
  <w:style w:type="paragraph" w:styleId="Lista">
    <w:name w:val="List"/>
    <w:basedOn w:val="Szvegtrzs"/>
    <w:rsid w:val="00302D54"/>
    <w:rPr>
      <w:rFonts w:cs="Mangal"/>
    </w:rPr>
  </w:style>
  <w:style w:type="paragraph" w:customStyle="1" w:styleId="Felirat">
    <w:name w:val="Felirat"/>
    <w:basedOn w:val="Norml"/>
    <w:rsid w:val="00302D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302D54"/>
    <w:pPr>
      <w:suppressLineNumbers/>
    </w:pPr>
    <w:rPr>
      <w:rFonts w:cs="Mangal"/>
    </w:rPr>
  </w:style>
  <w:style w:type="paragraph" w:styleId="Nincstrkz">
    <w:name w:val="No Spacing"/>
    <w:uiPriority w:val="1"/>
    <w:qFormat/>
    <w:rsid w:val="00302D54"/>
    <w:pPr>
      <w:suppressAutoHyphens/>
    </w:pPr>
    <w:rPr>
      <w:rFonts w:ascii="Times New Roman" w:eastAsia="Calibri" w:hAnsi="Times New Roman" w:cs="Times New Roman"/>
      <w:color w:val="00000A"/>
      <w:lang w:bidi="ar-SA"/>
    </w:rPr>
  </w:style>
  <w:style w:type="paragraph" w:customStyle="1" w:styleId="Tblzattartalom">
    <w:name w:val="Táblázattartalom"/>
    <w:basedOn w:val="Norml"/>
    <w:rsid w:val="00302D54"/>
    <w:pPr>
      <w:suppressLineNumbers/>
    </w:pPr>
  </w:style>
  <w:style w:type="paragraph" w:customStyle="1" w:styleId="Tblzatfejlc">
    <w:name w:val="Táblázatfejléc"/>
    <w:basedOn w:val="Tblzattartalom"/>
    <w:rsid w:val="00302D54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A08"/>
    <w:rPr>
      <w:rFonts w:ascii="Tahoma" w:eastAsia="Calibri" w:hAnsi="Tahoma" w:cs="Tahoma"/>
      <w:color w:val="00000A"/>
      <w:sz w:val="16"/>
      <w:szCs w:val="16"/>
      <w:lang w:bidi="ar-SA"/>
    </w:rPr>
  </w:style>
  <w:style w:type="paragraph" w:styleId="lfej">
    <w:name w:val="header"/>
    <w:basedOn w:val="Norml"/>
    <w:link w:val="lfejChar"/>
    <w:uiPriority w:val="99"/>
    <w:unhideWhenUsed/>
    <w:rsid w:val="00B2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EFF"/>
    <w:rPr>
      <w:rFonts w:ascii="Calibri" w:eastAsia="Calibri" w:hAnsi="Calibri" w:cs="Calibri"/>
      <w:color w:val="00000A"/>
      <w:szCs w:val="22"/>
      <w:lang w:bidi="ar-SA"/>
    </w:rPr>
  </w:style>
  <w:style w:type="paragraph" w:styleId="llb">
    <w:name w:val="footer"/>
    <w:basedOn w:val="Norml"/>
    <w:link w:val="llbChar"/>
    <w:uiPriority w:val="99"/>
    <w:unhideWhenUsed/>
    <w:rsid w:val="00B2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EFF"/>
    <w:rPr>
      <w:rFonts w:ascii="Calibri" w:eastAsia="Calibri" w:hAnsi="Calibri" w:cs="Calibri"/>
      <w:color w:val="00000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02D54"/>
    <w:pPr>
      <w:suppressAutoHyphens/>
      <w:spacing w:after="200" w:line="276" w:lineRule="auto"/>
    </w:pPr>
    <w:rPr>
      <w:rFonts w:ascii="Calibri" w:eastAsia="Calibri" w:hAnsi="Calibri" w:cs="Calibri"/>
      <w:color w:val="00000A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302D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302D54"/>
    <w:pPr>
      <w:spacing w:after="140" w:line="288" w:lineRule="auto"/>
    </w:pPr>
  </w:style>
  <w:style w:type="paragraph" w:styleId="Lista">
    <w:name w:val="List"/>
    <w:basedOn w:val="Szvegtrzs"/>
    <w:rsid w:val="00302D54"/>
    <w:rPr>
      <w:rFonts w:cs="Mangal"/>
    </w:rPr>
  </w:style>
  <w:style w:type="paragraph" w:customStyle="1" w:styleId="Felirat">
    <w:name w:val="Felirat"/>
    <w:basedOn w:val="Norml"/>
    <w:rsid w:val="00302D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302D54"/>
    <w:pPr>
      <w:suppressLineNumbers/>
    </w:pPr>
    <w:rPr>
      <w:rFonts w:cs="Mangal"/>
    </w:rPr>
  </w:style>
  <w:style w:type="paragraph" w:styleId="Nincstrkz">
    <w:name w:val="No Spacing"/>
    <w:uiPriority w:val="1"/>
    <w:qFormat/>
    <w:rsid w:val="00302D54"/>
    <w:pPr>
      <w:suppressAutoHyphens/>
    </w:pPr>
    <w:rPr>
      <w:rFonts w:ascii="Times New Roman" w:eastAsia="Calibri" w:hAnsi="Times New Roman" w:cs="Times New Roman"/>
      <w:color w:val="00000A"/>
      <w:lang w:bidi="ar-SA"/>
    </w:rPr>
  </w:style>
  <w:style w:type="paragraph" w:customStyle="1" w:styleId="Tblzattartalom">
    <w:name w:val="Táblázattartalom"/>
    <w:basedOn w:val="Norml"/>
    <w:rsid w:val="00302D54"/>
    <w:pPr>
      <w:suppressLineNumbers/>
    </w:pPr>
  </w:style>
  <w:style w:type="paragraph" w:customStyle="1" w:styleId="Tblzatfejlc">
    <w:name w:val="Táblázatfejléc"/>
    <w:basedOn w:val="Tblzattartalom"/>
    <w:rsid w:val="00302D54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6A08"/>
    <w:rPr>
      <w:rFonts w:ascii="Tahoma" w:eastAsia="Calibri" w:hAnsi="Tahoma" w:cs="Tahoma"/>
      <w:color w:val="00000A"/>
      <w:sz w:val="16"/>
      <w:szCs w:val="16"/>
      <w:lang w:bidi="ar-SA"/>
    </w:rPr>
  </w:style>
  <w:style w:type="paragraph" w:styleId="lfej">
    <w:name w:val="header"/>
    <w:basedOn w:val="Norml"/>
    <w:link w:val="lfejChar"/>
    <w:uiPriority w:val="99"/>
    <w:unhideWhenUsed/>
    <w:rsid w:val="00B2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EFF"/>
    <w:rPr>
      <w:rFonts w:ascii="Calibri" w:eastAsia="Calibri" w:hAnsi="Calibri" w:cs="Calibri"/>
      <w:color w:val="00000A"/>
      <w:szCs w:val="22"/>
      <w:lang w:bidi="ar-SA"/>
    </w:rPr>
  </w:style>
  <w:style w:type="paragraph" w:styleId="llb">
    <w:name w:val="footer"/>
    <w:basedOn w:val="Norml"/>
    <w:link w:val="llbChar"/>
    <w:uiPriority w:val="99"/>
    <w:unhideWhenUsed/>
    <w:rsid w:val="00B2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EFF"/>
    <w:rPr>
      <w:rFonts w:ascii="Calibri" w:eastAsia="Calibri" w:hAnsi="Calibri" w:cs="Calibri"/>
      <w:color w:val="00000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Jutka</cp:lastModifiedBy>
  <cp:revision>6</cp:revision>
  <cp:lastPrinted>2015-05-13T11:41:00Z</cp:lastPrinted>
  <dcterms:created xsi:type="dcterms:W3CDTF">2015-05-13T11:41:00Z</dcterms:created>
  <dcterms:modified xsi:type="dcterms:W3CDTF">2015-05-13T18:19:00Z</dcterms:modified>
  <dc:language>hu-HU</dc:language>
</cp:coreProperties>
</file>